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5A7A" w14:textId="16560CA3" w:rsidR="00EA03A2" w:rsidRPr="00474C57" w:rsidRDefault="58583181" w:rsidP="00474C57">
      <w:pPr>
        <w:pStyle w:val="Kop1"/>
      </w:pPr>
      <w:r>
        <w:t xml:space="preserve">Bijlage </w:t>
      </w:r>
      <w:r w:rsidR="003129AE">
        <w:t>6</w:t>
      </w:r>
      <w:r>
        <w:t xml:space="preserve">: </w:t>
      </w:r>
      <w:r w:rsidR="00850609">
        <w:t xml:space="preserve">Personeelsgevolgen </w:t>
      </w:r>
      <w:r w:rsidR="001C38D2">
        <w:t xml:space="preserve">bij herstructureringen </w:t>
      </w:r>
    </w:p>
    <w:p w14:paraId="6AE33356" w14:textId="77777777" w:rsidR="00944223" w:rsidRPr="00944223" w:rsidRDefault="00944223" w:rsidP="00944223"/>
    <w:p w14:paraId="79B651DA" w14:textId="20A10E65" w:rsidR="00C46282" w:rsidRPr="00474C57" w:rsidRDefault="005E4545" w:rsidP="00474C57">
      <w:pPr>
        <w:pStyle w:val="Kop2"/>
      </w:pPr>
      <w:r w:rsidRPr="00474C57">
        <w:t xml:space="preserve">De herstructurering vindt plaats binnen </w:t>
      </w:r>
      <w:r w:rsidR="004230ED" w:rsidRPr="00474C57">
        <w:t>het</w:t>
      </w:r>
      <w:r w:rsidRPr="00474C57">
        <w:t xml:space="preserve">zelfde </w:t>
      </w:r>
      <w:r w:rsidR="004230ED" w:rsidRPr="00474C57">
        <w:t>bestuur</w:t>
      </w:r>
    </w:p>
    <w:p w14:paraId="3E9313B0" w14:textId="0D8A41A0" w:rsidR="000E582D" w:rsidRPr="006057C0" w:rsidRDefault="003122F1" w:rsidP="007165E3">
      <w:pPr>
        <w:pStyle w:val="Kop3"/>
        <w:numPr>
          <w:ilvl w:val="1"/>
          <w:numId w:val="3"/>
        </w:numPr>
        <w:rPr>
          <w:rFonts w:ascii="FlandersArtSans-Regular" w:hAnsi="FlandersArtSans-Regular"/>
        </w:rPr>
      </w:pPr>
      <w:r w:rsidRPr="006057C0">
        <w:rPr>
          <w:rFonts w:ascii="FlandersArtSans-Regular" w:hAnsi="FlandersArtSans-Regular"/>
        </w:rPr>
        <w:t>Twee</w:t>
      </w:r>
      <w:r w:rsidR="004A6E76" w:rsidRPr="006057C0">
        <w:rPr>
          <w:rFonts w:ascii="FlandersArtSans-Regular" w:hAnsi="FlandersArtSans-Regular"/>
        </w:rPr>
        <w:t xml:space="preserve"> of meer</w:t>
      </w:r>
      <w:r w:rsidRPr="006057C0">
        <w:rPr>
          <w:rFonts w:ascii="FlandersArtSans-Regular" w:hAnsi="FlandersArtSans-Regular"/>
        </w:rPr>
        <w:t xml:space="preserve"> vestigingsplaatsen </w:t>
      </w:r>
      <w:r w:rsidR="00373ECA" w:rsidRPr="006057C0">
        <w:rPr>
          <w:rFonts w:ascii="FlandersArtSans-Regular" w:hAnsi="FlandersArtSans-Regular"/>
        </w:rPr>
        <w:t>worden</w:t>
      </w:r>
      <w:r w:rsidR="00683B10" w:rsidRPr="006057C0">
        <w:rPr>
          <w:rFonts w:ascii="FlandersArtSans-Regular" w:hAnsi="FlandersArtSans-Regular"/>
        </w:rPr>
        <w:t xml:space="preserve"> één vestigingsplaats</w:t>
      </w:r>
      <w:r w:rsidR="0017667E" w:rsidRPr="006057C0">
        <w:rPr>
          <w:rFonts w:ascii="FlandersArtSans-Regular" w:hAnsi="FlandersArtSans-Regular"/>
        </w:rPr>
        <w:t xml:space="preserve"> van hetzelfde onderwijsinternaat</w:t>
      </w:r>
    </w:p>
    <w:p w14:paraId="2FEFEB1C" w14:textId="2005E817" w:rsidR="006409F2" w:rsidRPr="006057C0" w:rsidRDefault="00180677" w:rsidP="0017667E">
      <w:pPr>
        <w:rPr>
          <w:rFonts w:ascii="FlandersArtSans-Regular" w:hAnsi="FlandersArtSans-Regular"/>
        </w:rPr>
      </w:pPr>
      <w:r w:rsidRPr="006057C0">
        <w:rPr>
          <w:rFonts w:ascii="FlandersArtSans-Regular" w:hAnsi="FlandersArtSans-Regular"/>
        </w:rPr>
        <w:t xml:space="preserve">Dit heeft </w:t>
      </w:r>
      <w:r w:rsidR="006409F2" w:rsidRPr="006057C0">
        <w:rPr>
          <w:rFonts w:ascii="FlandersArtSans-Regular" w:hAnsi="FlandersArtSans-Regular"/>
        </w:rPr>
        <w:t xml:space="preserve">in principe </w:t>
      </w:r>
      <w:r w:rsidRPr="006057C0">
        <w:rPr>
          <w:rFonts w:ascii="FlandersArtSans-Regular" w:hAnsi="FlandersArtSans-Regular"/>
        </w:rPr>
        <w:t>geen personeelsgevolgen.</w:t>
      </w:r>
      <w:r w:rsidR="006409F2" w:rsidRPr="006057C0">
        <w:rPr>
          <w:rFonts w:ascii="FlandersArtSans-Regular" w:hAnsi="FlandersArtSans-Regular"/>
        </w:rPr>
        <w:t xml:space="preserve"> </w:t>
      </w:r>
      <w:r w:rsidR="00CB190E" w:rsidRPr="006057C0">
        <w:rPr>
          <w:rFonts w:ascii="FlandersArtSans-Regular" w:hAnsi="FlandersArtSans-Regular"/>
        </w:rPr>
        <w:t xml:space="preserve">Mogelijks moet wel in functie van inzetbaarheid van het personeelslid de standplaats van </w:t>
      </w:r>
      <w:r w:rsidR="00940340" w:rsidRPr="006057C0">
        <w:rPr>
          <w:rFonts w:ascii="FlandersArtSans-Regular" w:hAnsi="FlandersArtSans-Regular"/>
        </w:rPr>
        <w:t>he</w:t>
      </w:r>
      <w:r w:rsidR="00CB190E" w:rsidRPr="006057C0">
        <w:rPr>
          <w:rFonts w:ascii="FlandersArtSans-Regular" w:hAnsi="FlandersArtSans-Regular"/>
        </w:rPr>
        <w:t>t personeelslid herbekeken worden.</w:t>
      </w:r>
    </w:p>
    <w:p w14:paraId="07D22EB9" w14:textId="7C22F6FF" w:rsidR="007E1F20" w:rsidRPr="006057C0" w:rsidRDefault="007E1F20" w:rsidP="007165E3">
      <w:pPr>
        <w:pStyle w:val="Kop3"/>
        <w:numPr>
          <w:ilvl w:val="1"/>
          <w:numId w:val="3"/>
        </w:numPr>
        <w:rPr>
          <w:rFonts w:ascii="FlandersArtSans-Regular" w:hAnsi="FlandersArtSans-Regular"/>
        </w:rPr>
      </w:pPr>
      <w:r w:rsidRPr="006057C0">
        <w:rPr>
          <w:rFonts w:ascii="FlandersArtSans-Regular" w:hAnsi="FlandersArtSans-Regular"/>
        </w:rPr>
        <w:t>Twee of meer onderwijsinternaten fusioneren tot één onderwijsinternaat</w:t>
      </w:r>
    </w:p>
    <w:p w14:paraId="618701E3" w14:textId="6E281BDB" w:rsidR="00327BCA" w:rsidRPr="006057C0" w:rsidRDefault="006409F2" w:rsidP="00327BCA">
      <w:pPr>
        <w:rPr>
          <w:rFonts w:ascii="FlandersArtSans-Regular" w:hAnsi="FlandersArtSans-Regular"/>
        </w:rPr>
      </w:pPr>
      <w:r w:rsidRPr="006057C0">
        <w:rPr>
          <w:rFonts w:ascii="FlandersArtSans-Regular" w:hAnsi="FlandersArtSans-Regular"/>
        </w:rPr>
        <w:t>E</w:t>
      </w:r>
      <w:r w:rsidR="00327BCA" w:rsidRPr="006057C0">
        <w:rPr>
          <w:rFonts w:ascii="FlandersArtSans-Regular" w:hAnsi="FlandersArtSans-Regular"/>
        </w:rPr>
        <w:t>e</w:t>
      </w:r>
      <w:r w:rsidRPr="006057C0">
        <w:rPr>
          <w:rFonts w:ascii="FlandersArtSans-Regular" w:hAnsi="FlandersArtSans-Regular"/>
        </w:rPr>
        <w:t>n</w:t>
      </w:r>
      <w:r w:rsidR="00327BCA" w:rsidRPr="006057C0">
        <w:rPr>
          <w:rFonts w:ascii="FlandersArtSans-Regular" w:hAnsi="FlandersArtSans-Regular"/>
        </w:rPr>
        <w:t xml:space="preserve"> fusie vindt plaats door een van de volgende samenvoegingen:</w:t>
      </w:r>
    </w:p>
    <w:p w14:paraId="13604918" w14:textId="6EC0AB86" w:rsidR="00327BCA" w:rsidRPr="006057C0" w:rsidRDefault="00327BCA" w:rsidP="00AE14EE">
      <w:pPr>
        <w:spacing w:after="0"/>
        <w:ind w:left="708" w:hanging="708"/>
        <w:rPr>
          <w:rFonts w:ascii="FlandersArtSans-Regular" w:hAnsi="FlandersArtSans-Regular"/>
        </w:rPr>
      </w:pPr>
      <w:r w:rsidRPr="006057C0">
        <w:rPr>
          <w:rFonts w:ascii="FlandersArtSans-Regular" w:hAnsi="FlandersArtSans-Regular"/>
        </w:rPr>
        <w:t xml:space="preserve">1° </w:t>
      </w:r>
      <w:r w:rsidR="00AE14EE" w:rsidRPr="006057C0">
        <w:rPr>
          <w:rFonts w:ascii="FlandersArtSans-Regular" w:hAnsi="FlandersArtSans-Regular"/>
        </w:rPr>
        <w:tab/>
      </w:r>
      <w:r w:rsidRPr="006057C0">
        <w:rPr>
          <w:rFonts w:ascii="FlandersArtSans-Regular" w:hAnsi="FlandersArtSans-Regular"/>
        </w:rPr>
        <w:t>door de vorming van één nieuw onderwijsinternaat, waarbij twee of meer onderwijsinternaten worden afgeschaft;</w:t>
      </w:r>
    </w:p>
    <w:p w14:paraId="7F985A82" w14:textId="2F6FFA89" w:rsidR="00683B10" w:rsidRPr="006057C0" w:rsidRDefault="00327BCA" w:rsidP="00AE14EE">
      <w:pPr>
        <w:ind w:left="708" w:hanging="708"/>
        <w:rPr>
          <w:rFonts w:ascii="FlandersArtSans-Regular" w:hAnsi="FlandersArtSans-Regular"/>
        </w:rPr>
      </w:pPr>
      <w:r w:rsidRPr="006057C0">
        <w:rPr>
          <w:rFonts w:ascii="FlandersArtSans-Regular" w:hAnsi="FlandersArtSans-Regular"/>
        </w:rPr>
        <w:t xml:space="preserve">2° </w:t>
      </w:r>
      <w:r w:rsidR="00AE14EE" w:rsidRPr="006057C0">
        <w:rPr>
          <w:rFonts w:ascii="FlandersArtSans-Regular" w:hAnsi="FlandersArtSans-Regular"/>
        </w:rPr>
        <w:tab/>
      </w:r>
      <w:r w:rsidRPr="006057C0">
        <w:rPr>
          <w:rFonts w:ascii="FlandersArtSans-Regular" w:hAnsi="FlandersArtSans-Regular"/>
        </w:rPr>
        <w:t xml:space="preserve">door de samenvoeging van twee of meer onderwijsinternaten, waarbij één onderwijsinternaat blijft bestaan dat het andere </w:t>
      </w:r>
      <w:r w:rsidR="000E452F" w:rsidRPr="006057C0">
        <w:rPr>
          <w:rFonts w:ascii="FlandersArtSans-Regular" w:hAnsi="FlandersArtSans-Regular"/>
        </w:rPr>
        <w:t xml:space="preserve">of de anderen </w:t>
      </w:r>
      <w:r w:rsidRPr="006057C0">
        <w:rPr>
          <w:rFonts w:ascii="FlandersArtSans-Regular" w:hAnsi="FlandersArtSans-Regular"/>
        </w:rPr>
        <w:t>opslorpt.</w:t>
      </w:r>
    </w:p>
    <w:p w14:paraId="05ACC439" w14:textId="10EDD425" w:rsidR="00AE14EE" w:rsidRPr="006057C0" w:rsidRDefault="00C46282" w:rsidP="00346301">
      <w:pPr>
        <w:pStyle w:val="Kop4"/>
        <w:rPr>
          <w:rFonts w:ascii="FlandersArtSans-Regular" w:hAnsi="FlandersArtSans-Regular"/>
        </w:rPr>
      </w:pPr>
      <w:r w:rsidRPr="006057C0">
        <w:rPr>
          <w:rFonts w:ascii="FlandersArtSans-Regular" w:hAnsi="FlandersArtSans-Regular"/>
        </w:rPr>
        <w:t xml:space="preserve">1.2.1 </w:t>
      </w:r>
      <w:r w:rsidR="00346301" w:rsidRPr="006057C0">
        <w:rPr>
          <w:rFonts w:ascii="FlandersArtSans-Regular" w:hAnsi="FlandersArtSans-Regular"/>
        </w:rPr>
        <w:t>Vorming van één nieuw onderwijsinternaat</w:t>
      </w:r>
    </w:p>
    <w:p w14:paraId="2159269D" w14:textId="77777777" w:rsidR="006B134D" w:rsidRPr="006057C0" w:rsidRDefault="006B134D" w:rsidP="006B134D">
      <w:pPr>
        <w:rPr>
          <w:rFonts w:ascii="FlandersArtSans-Regular" w:hAnsi="FlandersArtSans-Regular"/>
        </w:rPr>
      </w:pPr>
      <w:r w:rsidRPr="006057C0">
        <w:rPr>
          <w:rFonts w:ascii="FlandersArtSans-Regular" w:hAnsi="FlandersArtSans-Regular"/>
        </w:rPr>
        <w:t xml:space="preserve">De vorming van één nieuw onderwijsinternaat heeft tot gevolg dat elk personeelslid zal moeten worden toegewezen aan dit nieuwe onderwijsinternaat in een betrekking van het ambt waarin het personeelslid vastbenoemd was. </w:t>
      </w:r>
    </w:p>
    <w:p w14:paraId="742B1240" w14:textId="237F15F1" w:rsidR="006B134D" w:rsidRPr="006057C0" w:rsidRDefault="006B134D" w:rsidP="006B134D">
      <w:pPr>
        <w:rPr>
          <w:rFonts w:ascii="FlandersArtSans-Regular" w:hAnsi="FlandersArtSans-Regular"/>
        </w:rPr>
      </w:pPr>
      <w:r w:rsidRPr="006057C0">
        <w:rPr>
          <w:rFonts w:ascii="FlandersArtSans-Regular" w:hAnsi="FlandersArtSans-Regular"/>
        </w:rPr>
        <w:t>Eigenlijk sluiten dan eerst de oude internaten en worden alle vastbenoemde personeelsleden in theorie even TBSOB gezet en dan weer in dienst genomen. De TBSOB wordt echter niet uitgesproken omdat die in de feiten op 1</w:t>
      </w:r>
      <w:r w:rsidR="00A765C0" w:rsidRPr="006057C0">
        <w:rPr>
          <w:rFonts w:ascii="FlandersArtSans-Regular" w:hAnsi="FlandersArtSans-Regular"/>
        </w:rPr>
        <w:t xml:space="preserve"> september</w:t>
      </w:r>
      <w:r w:rsidRPr="006057C0">
        <w:rPr>
          <w:rFonts w:ascii="FlandersArtSans-Regular" w:hAnsi="FlandersArtSans-Regular"/>
        </w:rPr>
        <w:t xml:space="preserve"> alweer weg is door de aanstellingen in het nieuwe </w:t>
      </w:r>
      <w:r w:rsidR="00A37228" w:rsidRPr="006057C0">
        <w:rPr>
          <w:rFonts w:ascii="FlandersArtSans-Regular" w:hAnsi="FlandersArtSans-Regular"/>
        </w:rPr>
        <w:t>onderwijs</w:t>
      </w:r>
      <w:r w:rsidRPr="006057C0">
        <w:rPr>
          <w:rFonts w:ascii="FlandersArtSans-Regular" w:hAnsi="FlandersArtSans-Regular"/>
        </w:rPr>
        <w:t>internaat.</w:t>
      </w:r>
    </w:p>
    <w:p w14:paraId="33680A73" w14:textId="563BF1A8" w:rsidR="006B134D" w:rsidRPr="006057C0" w:rsidRDefault="006B134D" w:rsidP="006B134D">
      <w:pPr>
        <w:rPr>
          <w:rFonts w:ascii="FlandersArtSans-Regular" w:hAnsi="FlandersArtSans-Regular"/>
        </w:rPr>
      </w:pPr>
      <w:r w:rsidRPr="006057C0">
        <w:rPr>
          <w:rFonts w:ascii="FlandersArtSans-Regular" w:hAnsi="FlandersArtSans-Regular"/>
        </w:rPr>
        <w:t xml:space="preserve">De toewijzing van een betrekking in een ambt in het nieuwe onderwijsinternaat gebeurt op basis van </w:t>
      </w:r>
      <w:hyperlink r:id="rId11" w:anchor="141424" w:history="1">
        <w:r w:rsidRPr="006057C0">
          <w:rPr>
            <w:rStyle w:val="Hyperlink"/>
            <w:rFonts w:ascii="FlandersArtSans-Regular" w:hAnsi="FlandersArtSans-Regular"/>
          </w:rPr>
          <w:t>artikel 18 van het beslui</w:t>
        </w:r>
        <w:r w:rsidR="00C13DB4" w:rsidRPr="006057C0">
          <w:rPr>
            <w:rStyle w:val="Hyperlink"/>
            <w:rFonts w:ascii="FlandersArtSans-Regular" w:hAnsi="FlandersArtSans-Regular"/>
          </w:rPr>
          <w:t>t van de Vlaamse Regering</w:t>
        </w:r>
        <w:r w:rsidRPr="006057C0">
          <w:rPr>
            <w:rStyle w:val="Hyperlink"/>
            <w:rFonts w:ascii="FlandersArtSans-Regular" w:hAnsi="FlandersArtSans-Regular"/>
          </w:rPr>
          <w:t xml:space="preserve"> van 29</w:t>
        </w:r>
        <w:r w:rsidR="00A765C0" w:rsidRPr="006057C0">
          <w:rPr>
            <w:rStyle w:val="Hyperlink"/>
            <w:rFonts w:ascii="FlandersArtSans-Regular" w:hAnsi="FlandersArtSans-Regular"/>
          </w:rPr>
          <w:t xml:space="preserve"> april 1992</w:t>
        </w:r>
        <w:r w:rsidR="00362A06" w:rsidRPr="006057C0">
          <w:rPr>
            <w:rStyle w:val="Hyperlink"/>
            <w:rFonts w:ascii="FlandersArtSans-Regular" w:hAnsi="FlandersArtSans-Regular"/>
          </w:rPr>
          <w:t xml:space="preserve"> betreffende de verdeling van betrekkingen, de terbeschikkingstelling wegens ontstentenis van betrekking, de reaffectatie, de wedertewerkstelling en de toekenning van een wachtgeld of wachtgeldtoelage</w:t>
        </w:r>
      </w:hyperlink>
      <w:r w:rsidR="00362A06" w:rsidRPr="006057C0">
        <w:rPr>
          <w:rFonts w:ascii="FlandersArtSans-Regular" w:hAnsi="FlandersArtSans-Regular"/>
        </w:rPr>
        <w:t xml:space="preserve"> (afgekort: BVR van 29 april 1992)</w:t>
      </w:r>
      <w:r w:rsidRPr="006057C0">
        <w:rPr>
          <w:rFonts w:ascii="FlandersArtSans-Regular" w:hAnsi="FlandersArtSans-Regular"/>
        </w:rPr>
        <w:t>.</w:t>
      </w:r>
      <w:r w:rsidRPr="006057C0">
        <w:rPr>
          <w:rFonts w:ascii="FlandersArtSans-Regular" w:hAnsi="FlandersArtSans-Regular"/>
          <w:sz w:val="24"/>
          <w:szCs w:val="24"/>
        </w:rPr>
        <w:t xml:space="preserve"> </w:t>
      </w:r>
      <w:r w:rsidRPr="006057C0">
        <w:rPr>
          <w:rFonts w:ascii="FlandersArtSans-Regular" w:hAnsi="FlandersArtSans-Regular"/>
        </w:rPr>
        <w:t xml:space="preserve">Er wordt een rangschikking gemaakt rekening houdend met de dienstanciënniteit van elk personeelslid, voor wat de wervingsambten betreft. Vervolgens worden op 1 september de betrekkingen ingevuld op basis van de dienstanciënniteit van deze personeelsleden. Wie dan geen betrekking heeft, wordt TBSOB. </w:t>
      </w:r>
    </w:p>
    <w:p w14:paraId="5521561C" w14:textId="337E4D07" w:rsidR="00650485" w:rsidRPr="006057C0" w:rsidRDefault="00C46282" w:rsidP="00A95AF0">
      <w:pPr>
        <w:pStyle w:val="Kop4"/>
        <w:rPr>
          <w:rFonts w:ascii="FlandersArtSans-Regular" w:hAnsi="FlandersArtSans-Regular"/>
        </w:rPr>
      </w:pPr>
      <w:r w:rsidRPr="006057C0">
        <w:rPr>
          <w:rFonts w:ascii="FlandersArtSans-Regular" w:hAnsi="FlandersArtSans-Regular"/>
        </w:rPr>
        <w:t xml:space="preserve">1.2.2 </w:t>
      </w:r>
      <w:r w:rsidR="00650485" w:rsidRPr="006057C0">
        <w:rPr>
          <w:rFonts w:ascii="FlandersArtSans-Regular" w:hAnsi="FlandersArtSans-Regular"/>
        </w:rPr>
        <w:t xml:space="preserve">Samenvoeging door opslorping </w:t>
      </w:r>
    </w:p>
    <w:p w14:paraId="5DB35800" w14:textId="759C5A6A" w:rsidR="00A95AF0" w:rsidRPr="006057C0" w:rsidRDefault="00A95AF0" w:rsidP="00A95AF0">
      <w:pPr>
        <w:rPr>
          <w:rFonts w:ascii="FlandersArtSans-Regular" w:hAnsi="FlandersArtSans-Regular"/>
        </w:rPr>
      </w:pPr>
      <w:r w:rsidRPr="006057C0">
        <w:rPr>
          <w:rFonts w:ascii="FlandersArtSans-Regular" w:hAnsi="FlandersArtSans-Regular"/>
        </w:rPr>
        <w:t xml:space="preserve">Het samenvoegen van twee of meer onderwijsinternaten, waarbij één onderwijsinternaat blijft bestaan dat het andere </w:t>
      </w:r>
      <w:r w:rsidR="00265EB4" w:rsidRPr="006057C0">
        <w:rPr>
          <w:rFonts w:ascii="FlandersArtSans-Regular" w:hAnsi="FlandersArtSans-Regular"/>
        </w:rPr>
        <w:t xml:space="preserve">of de anderen </w:t>
      </w:r>
      <w:r w:rsidRPr="006057C0">
        <w:rPr>
          <w:rFonts w:ascii="FlandersArtSans-Regular" w:hAnsi="FlandersArtSans-Regular"/>
        </w:rPr>
        <w:t>opslorpt</w:t>
      </w:r>
      <w:r w:rsidR="000A1439" w:rsidRPr="006057C0">
        <w:rPr>
          <w:rFonts w:ascii="FlandersArtSans-Regular" w:hAnsi="FlandersArtSans-Regular"/>
        </w:rPr>
        <w:t>, heeft geen gevolgen voor de personeelsleden van het onderwijsinternaat dat blijft bestaan.</w:t>
      </w:r>
      <w:r w:rsidR="004A6E76" w:rsidRPr="006057C0">
        <w:rPr>
          <w:rFonts w:ascii="FlandersArtSans-Regular" w:hAnsi="FlandersArtSans-Regular"/>
        </w:rPr>
        <w:t xml:space="preserve"> </w:t>
      </w:r>
    </w:p>
    <w:p w14:paraId="53D30B09" w14:textId="77777777" w:rsidR="00051B73" w:rsidRPr="006057C0" w:rsidRDefault="008C22D8" w:rsidP="004420C0">
      <w:pPr>
        <w:rPr>
          <w:rFonts w:ascii="FlandersArtSans-Regular" w:hAnsi="FlandersArtSans-Regular"/>
        </w:rPr>
      </w:pPr>
      <w:r w:rsidRPr="006057C0">
        <w:rPr>
          <w:rFonts w:ascii="FlandersArtSans-Regular" w:hAnsi="FlandersArtSans-Regular"/>
        </w:rPr>
        <w:t>Elk</w:t>
      </w:r>
      <w:r w:rsidR="007F2AD0" w:rsidRPr="006057C0">
        <w:rPr>
          <w:rFonts w:ascii="FlandersArtSans-Regular" w:hAnsi="FlandersArtSans-Regular"/>
        </w:rPr>
        <w:t xml:space="preserve"> personeelslid van het opgeslorpte onderwijsinternaat </w:t>
      </w:r>
      <w:r w:rsidR="00FB24B3" w:rsidRPr="006057C0">
        <w:rPr>
          <w:rFonts w:ascii="FlandersArtSans-Regular" w:hAnsi="FlandersArtSans-Regular"/>
        </w:rPr>
        <w:t xml:space="preserve">of de opgeslorpte onderwijsinternaten </w:t>
      </w:r>
      <w:r w:rsidR="007F2AD0" w:rsidRPr="006057C0">
        <w:rPr>
          <w:rFonts w:ascii="FlandersArtSans-Regular" w:hAnsi="FlandersArtSans-Regular"/>
        </w:rPr>
        <w:t xml:space="preserve">zal moeten worden toegewezen aan dit nieuwe onderwijsinternaat in een betrekking van het ambt waarin het personeelslid vastbenoemd was. </w:t>
      </w:r>
    </w:p>
    <w:p w14:paraId="0AE768AE" w14:textId="122C9815" w:rsidR="004420C0" w:rsidRPr="006057C0" w:rsidRDefault="004420C0" w:rsidP="004420C0">
      <w:pPr>
        <w:rPr>
          <w:rFonts w:ascii="FlandersArtSans-Regular" w:hAnsi="FlandersArtSans-Regular"/>
        </w:rPr>
      </w:pPr>
      <w:r w:rsidRPr="006057C0">
        <w:rPr>
          <w:rFonts w:ascii="FlandersArtSans-Regular" w:hAnsi="FlandersArtSans-Regular"/>
        </w:rPr>
        <w:t xml:space="preserve">Het opslorpende </w:t>
      </w:r>
      <w:r w:rsidR="00A37228" w:rsidRPr="006057C0">
        <w:rPr>
          <w:rFonts w:ascii="FlandersArtSans-Regular" w:hAnsi="FlandersArtSans-Regular"/>
        </w:rPr>
        <w:t>onderwijs</w:t>
      </w:r>
      <w:r w:rsidRPr="006057C0">
        <w:rPr>
          <w:rFonts w:ascii="FlandersArtSans-Regular" w:hAnsi="FlandersArtSans-Regular"/>
        </w:rPr>
        <w:t xml:space="preserve">internaat A maakt een rangschikking van haar vastbenoemde personeelsleden op de vooravond van de opslorping. Op 1 september moeten deze personeelsleden opnieuw een betrekking krijgen in </w:t>
      </w:r>
      <w:r w:rsidR="00A37228" w:rsidRPr="006057C0">
        <w:rPr>
          <w:rFonts w:ascii="FlandersArtSans-Regular" w:hAnsi="FlandersArtSans-Regular"/>
        </w:rPr>
        <w:t>onderwijs</w:t>
      </w:r>
      <w:r w:rsidRPr="006057C0">
        <w:rPr>
          <w:rFonts w:ascii="FlandersArtSans-Regular" w:hAnsi="FlandersArtSans-Regular"/>
        </w:rPr>
        <w:t>internaat A op basis van de opdracht die ze het voorgaande schooljaar hadden</w:t>
      </w:r>
      <w:r w:rsidR="00754517" w:rsidRPr="006057C0">
        <w:rPr>
          <w:rFonts w:ascii="FlandersArtSans-Regular" w:hAnsi="FlandersArtSans-Regular"/>
        </w:rPr>
        <w:t xml:space="preserve"> </w:t>
      </w:r>
      <w:r w:rsidRPr="006057C0">
        <w:rPr>
          <w:rFonts w:ascii="FlandersArtSans-Regular" w:hAnsi="FlandersArtSans-Regular"/>
        </w:rPr>
        <w:t xml:space="preserve">(toepassing artikel 18 van het </w:t>
      </w:r>
      <w:r w:rsidR="00F975F9" w:rsidRPr="006057C0">
        <w:rPr>
          <w:rFonts w:ascii="FlandersArtSans-Regular" w:hAnsi="FlandersArtSans-Regular"/>
        </w:rPr>
        <w:t>BVR</w:t>
      </w:r>
      <w:r w:rsidRPr="006057C0">
        <w:rPr>
          <w:rFonts w:ascii="FlandersArtSans-Regular" w:hAnsi="FlandersArtSans-Regular"/>
        </w:rPr>
        <w:t xml:space="preserve"> van 29 april 1992). </w:t>
      </w:r>
    </w:p>
    <w:p w14:paraId="6AA79966" w14:textId="1A6FA96D" w:rsidR="004420C0" w:rsidRPr="006057C0" w:rsidRDefault="004420C0" w:rsidP="004420C0">
      <w:pPr>
        <w:rPr>
          <w:rFonts w:ascii="FlandersArtSans-Regular" w:hAnsi="FlandersArtSans-Regular"/>
        </w:rPr>
      </w:pPr>
      <w:r w:rsidRPr="006057C0">
        <w:rPr>
          <w:rFonts w:ascii="FlandersArtSans-Regular" w:hAnsi="FlandersArtSans-Regular"/>
        </w:rPr>
        <w:lastRenderedPageBreak/>
        <w:t xml:space="preserve">Daarna is het pas de beurt aan de personeelsleden van </w:t>
      </w:r>
      <w:r w:rsidR="00A37228" w:rsidRPr="006057C0">
        <w:rPr>
          <w:rFonts w:ascii="FlandersArtSans-Regular" w:hAnsi="FlandersArtSans-Regular"/>
        </w:rPr>
        <w:t>onderwijs</w:t>
      </w:r>
      <w:r w:rsidRPr="006057C0">
        <w:rPr>
          <w:rFonts w:ascii="FlandersArtSans-Regular" w:hAnsi="FlandersArtSans-Regular"/>
        </w:rPr>
        <w:t>interna</w:t>
      </w:r>
      <w:r w:rsidR="004D55D3" w:rsidRPr="006057C0">
        <w:rPr>
          <w:rFonts w:ascii="FlandersArtSans-Regular" w:hAnsi="FlandersArtSans-Regular"/>
        </w:rPr>
        <w:t>at</w:t>
      </w:r>
      <w:r w:rsidRPr="006057C0">
        <w:rPr>
          <w:rFonts w:ascii="FlandersArtSans-Regular" w:hAnsi="FlandersArtSans-Regular"/>
        </w:rPr>
        <w:t xml:space="preserve"> B</w:t>
      </w:r>
      <w:r w:rsidR="00BA77B9" w:rsidRPr="006057C0">
        <w:rPr>
          <w:rFonts w:ascii="FlandersArtSans-Regular" w:hAnsi="FlandersArtSans-Regular"/>
        </w:rPr>
        <w:t>, C, …</w:t>
      </w:r>
      <w:r w:rsidRPr="006057C0">
        <w:rPr>
          <w:rFonts w:ascii="FlandersArtSans-Regular" w:hAnsi="FlandersArtSans-Regular"/>
        </w:rPr>
        <w:t xml:space="preserve"> d</w:t>
      </w:r>
      <w:r w:rsidR="00783C65" w:rsidRPr="006057C0">
        <w:rPr>
          <w:rFonts w:ascii="FlandersArtSans-Regular" w:hAnsi="FlandersArtSans-Regular"/>
        </w:rPr>
        <w:t>ie worden</w:t>
      </w:r>
      <w:r w:rsidRPr="006057C0">
        <w:rPr>
          <w:rFonts w:ascii="FlandersArtSans-Regular" w:hAnsi="FlandersArtSans-Regular"/>
        </w:rPr>
        <w:t xml:space="preserve"> opgeslorpt en daarbij geldt in deze groep ook de dienstanciënniteit van elk personeelslid. Het vastbenoemde personeelslid dat geen betrekking kan innemen</w:t>
      </w:r>
      <w:r w:rsidR="005E56ED" w:rsidRPr="006057C0">
        <w:rPr>
          <w:rFonts w:ascii="FlandersArtSans-Regular" w:hAnsi="FlandersArtSans-Regular"/>
        </w:rPr>
        <w:t>,</w:t>
      </w:r>
      <w:r w:rsidRPr="006057C0">
        <w:rPr>
          <w:rFonts w:ascii="FlandersArtSans-Regular" w:hAnsi="FlandersArtSans-Regular"/>
        </w:rPr>
        <w:t xml:space="preserve"> wordt TBSOB.</w:t>
      </w:r>
      <w:r w:rsidR="00DE2CEF" w:rsidRPr="006057C0">
        <w:rPr>
          <w:rFonts w:ascii="FlandersArtSans-Regular" w:hAnsi="FlandersArtSans-Regular"/>
        </w:rPr>
        <w:t xml:space="preserve"> Als er meerdere onderwijsinternaten </w:t>
      </w:r>
      <w:r w:rsidR="00CC56EC">
        <w:rPr>
          <w:rFonts w:ascii="FlandersArtSans-Regular" w:hAnsi="FlandersArtSans-Regular"/>
        </w:rPr>
        <w:t>worden opgeslorpt</w:t>
      </w:r>
      <w:r w:rsidR="00A356D0" w:rsidRPr="006057C0">
        <w:rPr>
          <w:rFonts w:ascii="FlandersArtSans-Regular" w:hAnsi="FlandersArtSans-Regular"/>
        </w:rPr>
        <w:t xml:space="preserve"> (B, C, ...)</w:t>
      </w:r>
      <w:r w:rsidR="00DE2CEF" w:rsidRPr="006057C0">
        <w:rPr>
          <w:rFonts w:ascii="FlandersArtSans-Regular" w:hAnsi="FlandersArtSans-Regular"/>
        </w:rPr>
        <w:t>, da</w:t>
      </w:r>
      <w:r w:rsidR="00327107" w:rsidRPr="006057C0">
        <w:rPr>
          <w:rFonts w:ascii="FlandersArtSans-Regular" w:hAnsi="FlandersArtSans-Regular"/>
        </w:rPr>
        <w:t xml:space="preserve">n wordt </w:t>
      </w:r>
      <w:r w:rsidR="00AE76C0" w:rsidRPr="006057C0">
        <w:rPr>
          <w:rFonts w:ascii="FlandersArtSans-Regular" w:hAnsi="FlandersArtSans-Regular"/>
        </w:rPr>
        <w:t>1 gezamenlijke lijst opgemaakt van de personeelsleden</w:t>
      </w:r>
      <w:r w:rsidR="00583EBB" w:rsidRPr="006057C0">
        <w:rPr>
          <w:rFonts w:ascii="FlandersArtSans-Regular" w:hAnsi="FlandersArtSans-Regular"/>
        </w:rPr>
        <w:t xml:space="preserve"> op basis van </w:t>
      </w:r>
      <w:r w:rsidR="00637C6D" w:rsidRPr="006057C0">
        <w:rPr>
          <w:rFonts w:ascii="FlandersArtSans-Regular" w:hAnsi="FlandersArtSans-Regular"/>
        </w:rPr>
        <w:t xml:space="preserve">hun </w:t>
      </w:r>
      <w:r w:rsidR="00583EBB" w:rsidRPr="006057C0">
        <w:rPr>
          <w:rFonts w:ascii="FlandersArtSans-Regular" w:hAnsi="FlandersArtSans-Regular"/>
        </w:rPr>
        <w:t>dienstanciënniteit.</w:t>
      </w:r>
    </w:p>
    <w:p w14:paraId="3AB4D51E" w14:textId="7E640BE2" w:rsidR="004420C0" w:rsidRPr="006057C0" w:rsidRDefault="004420C0" w:rsidP="004420C0">
      <w:pPr>
        <w:rPr>
          <w:rFonts w:ascii="FlandersArtSans-Regular" w:hAnsi="FlandersArtSans-Regular"/>
        </w:rPr>
      </w:pPr>
      <w:r w:rsidRPr="006057C0">
        <w:rPr>
          <w:rFonts w:ascii="FlandersArtSans-Regular" w:hAnsi="FlandersArtSans-Regular"/>
        </w:rPr>
        <w:t xml:space="preserve">Het is dus perfect mogelijk dat personeelsleden komend uit </w:t>
      </w:r>
      <w:r w:rsidR="000A62B7" w:rsidRPr="006057C0">
        <w:rPr>
          <w:rFonts w:ascii="FlandersArtSans-Regular" w:hAnsi="FlandersArtSans-Regular"/>
        </w:rPr>
        <w:t>onderwijs</w:t>
      </w:r>
      <w:r w:rsidRPr="006057C0">
        <w:rPr>
          <w:rFonts w:ascii="FlandersArtSans-Regular" w:hAnsi="FlandersArtSans-Regular"/>
        </w:rPr>
        <w:t>internaat B</w:t>
      </w:r>
      <w:r w:rsidR="00327107" w:rsidRPr="006057C0">
        <w:rPr>
          <w:rFonts w:ascii="FlandersArtSans-Regular" w:hAnsi="FlandersArtSans-Regular"/>
        </w:rPr>
        <w:t>, C, …</w:t>
      </w:r>
      <w:r w:rsidRPr="006057C0">
        <w:rPr>
          <w:rFonts w:ascii="FlandersArtSans-Regular" w:hAnsi="FlandersArtSans-Regular"/>
        </w:rPr>
        <w:t xml:space="preserve"> TBSOB worden gesteld, niettegenstaande ze meer dienstanciënniteit hebben dan sommige personeelsleden uit </w:t>
      </w:r>
      <w:r w:rsidR="000A62B7" w:rsidRPr="006057C0">
        <w:rPr>
          <w:rFonts w:ascii="FlandersArtSans-Regular" w:hAnsi="FlandersArtSans-Regular"/>
        </w:rPr>
        <w:t>onderwijs</w:t>
      </w:r>
      <w:r w:rsidRPr="006057C0">
        <w:rPr>
          <w:rFonts w:ascii="FlandersArtSans-Regular" w:hAnsi="FlandersArtSans-Regular"/>
        </w:rPr>
        <w:t xml:space="preserve">internaat A. M.a.w. de personeelsleden uit </w:t>
      </w:r>
      <w:r w:rsidR="000A62B7" w:rsidRPr="006057C0">
        <w:rPr>
          <w:rFonts w:ascii="FlandersArtSans-Regular" w:hAnsi="FlandersArtSans-Regular"/>
        </w:rPr>
        <w:t>onderwijs</w:t>
      </w:r>
      <w:r w:rsidRPr="006057C0">
        <w:rPr>
          <w:rFonts w:ascii="FlandersArtSans-Regular" w:hAnsi="FlandersArtSans-Regular"/>
        </w:rPr>
        <w:t xml:space="preserve">internaat A hebben prioriteit bij het toekennen van de betrekkingen op deze van </w:t>
      </w:r>
      <w:r w:rsidR="00FB4D59" w:rsidRPr="006057C0">
        <w:rPr>
          <w:rFonts w:ascii="FlandersArtSans-Regular" w:hAnsi="FlandersArtSans-Regular"/>
        </w:rPr>
        <w:t>onderwijs</w:t>
      </w:r>
      <w:r w:rsidRPr="006057C0">
        <w:rPr>
          <w:rFonts w:ascii="FlandersArtSans-Regular" w:hAnsi="FlandersArtSans-Regular"/>
        </w:rPr>
        <w:t>internaat B</w:t>
      </w:r>
      <w:r w:rsidR="00327107" w:rsidRPr="006057C0">
        <w:rPr>
          <w:rFonts w:ascii="FlandersArtSans-Regular" w:hAnsi="FlandersArtSans-Regular"/>
        </w:rPr>
        <w:t>, C, ..</w:t>
      </w:r>
      <w:r w:rsidRPr="006057C0">
        <w:rPr>
          <w:rFonts w:ascii="FlandersArtSans-Regular" w:hAnsi="FlandersArtSans-Regular"/>
        </w:rPr>
        <w:t xml:space="preserve">. Dat vloeit voort uit artikel 18 van het </w:t>
      </w:r>
      <w:r w:rsidR="00353459" w:rsidRPr="006057C0">
        <w:rPr>
          <w:rFonts w:ascii="FlandersArtSans-Regular" w:hAnsi="FlandersArtSans-Regular"/>
        </w:rPr>
        <w:t>BVR</w:t>
      </w:r>
      <w:r w:rsidR="00206672" w:rsidRPr="006057C0">
        <w:rPr>
          <w:rFonts w:ascii="FlandersArtSans-Regular" w:hAnsi="FlandersArtSans-Regular"/>
        </w:rPr>
        <w:t xml:space="preserve"> van 29 april 1992</w:t>
      </w:r>
      <w:r w:rsidRPr="006057C0">
        <w:rPr>
          <w:rFonts w:ascii="FlandersArtSans-Regular" w:hAnsi="FlandersArtSans-Regular"/>
        </w:rPr>
        <w:t>, waar staat dat een vastbenoemd personeelslid in de instelling de opdracht moet terugkrijgen die hij daar had op het einde van het schooljaar. De vastbenoemde</w:t>
      </w:r>
      <w:r w:rsidR="00165B38" w:rsidRPr="006057C0">
        <w:rPr>
          <w:rFonts w:ascii="FlandersArtSans-Regular" w:hAnsi="FlandersArtSans-Regular"/>
        </w:rPr>
        <w:t xml:space="preserve"> personeelsleden</w:t>
      </w:r>
      <w:r w:rsidRPr="006057C0">
        <w:rPr>
          <w:rFonts w:ascii="FlandersArtSans-Regular" w:hAnsi="FlandersArtSans-Regular"/>
        </w:rPr>
        <w:t xml:space="preserve"> van </w:t>
      </w:r>
      <w:r w:rsidR="00FB4D59" w:rsidRPr="006057C0">
        <w:rPr>
          <w:rFonts w:ascii="FlandersArtSans-Regular" w:hAnsi="FlandersArtSans-Regular"/>
        </w:rPr>
        <w:t>onderwijs</w:t>
      </w:r>
      <w:r w:rsidRPr="006057C0">
        <w:rPr>
          <w:rFonts w:ascii="FlandersArtSans-Regular" w:hAnsi="FlandersArtSans-Regular"/>
        </w:rPr>
        <w:t>internaat B</w:t>
      </w:r>
      <w:r w:rsidR="007C6511" w:rsidRPr="006057C0">
        <w:rPr>
          <w:rFonts w:ascii="FlandersArtSans-Regular" w:hAnsi="FlandersArtSans-Regular"/>
        </w:rPr>
        <w:t>, C, …</w:t>
      </w:r>
      <w:r w:rsidRPr="006057C0">
        <w:rPr>
          <w:rFonts w:ascii="FlandersArtSans-Regular" w:hAnsi="FlandersArtSans-Regular"/>
        </w:rPr>
        <w:t xml:space="preserve"> stonden vorig schooljaar niet in </w:t>
      </w:r>
      <w:r w:rsidR="00FB4D59" w:rsidRPr="006057C0">
        <w:rPr>
          <w:rFonts w:ascii="FlandersArtSans-Regular" w:hAnsi="FlandersArtSans-Regular"/>
        </w:rPr>
        <w:t>onderwijs</w:t>
      </w:r>
      <w:r w:rsidRPr="006057C0">
        <w:rPr>
          <w:rFonts w:ascii="FlandersArtSans-Regular" w:hAnsi="FlandersArtSans-Regular"/>
        </w:rPr>
        <w:t xml:space="preserve">internaat A en kunnen daar dus geen opdracht krijgen. Dat betekent dat ze pas een betrekking kunnen krijgen nadat de vastbenoemden uit </w:t>
      </w:r>
      <w:r w:rsidR="006A06B6" w:rsidRPr="006057C0">
        <w:rPr>
          <w:rFonts w:ascii="FlandersArtSans-Regular" w:hAnsi="FlandersArtSans-Regular"/>
        </w:rPr>
        <w:t>onderwijs</w:t>
      </w:r>
      <w:r w:rsidRPr="006057C0">
        <w:rPr>
          <w:rFonts w:ascii="FlandersArtSans-Regular" w:hAnsi="FlandersArtSans-Regular"/>
        </w:rPr>
        <w:t>internaat A zijn aangesteld.</w:t>
      </w:r>
      <w:r w:rsidR="00D87A65" w:rsidRPr="006057C0">
        <w:rPr>
          <w:rFonts w:ascii="FlandersArtSans-Regular" w:hAnsi="FlandersArtSans-Regular"/>
        </w:rPr>
        <w:t xml:space="preserve"> </w:t>
      </w:r>
    </w:p>
    <w:p w14:paraId="597B5A6E" w14:textId="032BE814" w:rsidR="004420C0" w:rsidRPr="006057C0" w:rsidRDefault="004420C0" w:rsidP="00BC7AC3">
      <w:pPr>
        <w:rPr>
          <w:rFonts w:ascii="FlandersArtSans-Regular" w:hAnsi="FlandersArtSans-Regular"/>
        </w:rPr>
      </w:pPr>
      <w:r w:rsidRPr="006057C0">
        <w:rPr>
          <w:rFonts w:ascii="FlandersArtSans-Regular" w:hAnsi="FlandersArtSans-Regular"/>
        </w:rPr>
        <w:t xml:space="preserve">Het volgende schooljaar behoren alle personeelsleden tot </w:t>
      </w:r>
      <w:r w:rsidR="00FB4D59" w:rsidRPr="006057C0">
        <w:rPr>
          <w:rFonts w:ascii="FlandersArtSans-Regular" w:hAnsi="FlandersArtSans-Regular"/>
        </w:rPr>
        <w:t>onderwijs</w:t>
      </w:r>
      <w:r w:rsidRPr="006057C0">
        <w:rPr>
          <w:rFonts w:ascii="FlandersArtSans-Regular" w:hAnsi="FlandersArtSans-Regular"/>
        </w:rPr>
        <w:t xml:space="preserve">internaat A, dus inclusief deze die van het opgeslorpte </w:t>
      </w:r>
      <w:r w:rsidR="006A06B6" w:rsidRPr="006057C0">
        <w:rPr>
          <w:rFonts w:ascii="FlandersArtSans-Regular" w:hAnsi="FlandersArtSans-Regular"/>
        </w:rPr>
        <w:t>onderwijs</w:t>
      </w:r>
      <w:r w:rsidRPr="006057C0">
        <w:rPr>
          <w:rFonts w:ascii="FlandersArtSans-Regular" w:hAnsi="FlandersArtSans-Regular"/>
        </w:rPr>
        <w:t>internaat</w:t>
      </w:r>
      <w:r w:rsidR="007C6511" w:rsidRPr="006057C0">
        <w:rPr>
          <w:rFonts w:ascii="FlandersArtSans-Regular" w:hAnsi="FlandersArtSans-Regular"/>
        </w:rPr>
        <w:t xml:space="preserve"> of de opgeslorpte onderwijsinternaten</w:t>
      </w:r>
      <w:r w:rsidRPr="006057C0">
        <w:rPr>
          <w:rFonts w:ascii="FlandersArtSans-Regular" w:hAnsi="FlandersArtSans-Regular"/>
        </w:rPr>
        <w:t xml:space="preserve"> komen en op 1</w:t>
      </w:r>
      <w:r w:rsidR="00206672" w:rsidRPr="006057C0">
        <w:rPr>
          <w:rFonts w:ascii="FlandersArtSans-Regular" w:hAnsi="FlandersArtSans-Regular"/>
        </w:rPr>
        <w:t xml:space="preserve"> september </w:t>
      </w:r>
      <w:r w:rsidRPr="006057C0">
        <w:rPr>
          <w:rFonts w:ascii="FlandersArtSans-Regular" w:hAnsi="FlandersArtSans-Regular"/>
        </w:rPr>
        <w:t xml:space="preserve">aangesteld werden in een vacante betrekking (dus als vastbenoemd titularis). Er wordt dan een nieuwe rangschikking opgesteld rekening houdend met de dienstanciënniteit van elk personeelslid. Het personeelslid uit het vroegere </w:t>
      </w:r>
      <w:r w:rsidR="006A06B6" w:rsidRPr="006057C0">
        <w:rPr>
          <w:rFonts w:ascii="FlandersArtSans-Regular" w:hAnsi="FlandersArtSans-Regular"/>
        </w:rPr>
        <w:t>onderwijs</w:t>
      </w:r>
      <w:r w:rsidRPr="006057C0">
        <w:rPr>
          <w:rFonts w:ascii="FlandersArtSans-Regular" w:hAnsi="FlandersArtSans-Regular"/>
        </w:rPr>
        <w:t>internaat B</w:t>
      </w:r>
      <w:r w:rsidR="00F310B7" w:rsidRPr="006057C0">
        <w:rPr>
          <w:rFonts w:ascii="FlandersArtSans-Regular" w:hAnsi="FlandersArtSans-Regular"/>
        </w:rPr>
        <w:t>, C, …</w:t>
      </w:r>
      <w:r w:rsidRPr="006057C0">
        <w:rPr>
          <w:rFonts w:ascii="FlandersArtSans-Regular" w:hAnsi="FlandersArtSans-Regular"/>
        </w:rPr>
        <w:t xml:space="preserve"> dat het vorige schooljaar onderaan de ladder werd geplaatst niettegenstaande het meer dienstanciënniteit had dan een personeelslid van </w:t>
      </w:r>
      <w:r w:rsidR="00FB4D59" w:rsidRPr="006057C0">
        <w:rPr>
          <w:rFonts w:ascii="FlandersArtSans-Regular" w:hAnsi="FlandersArtSans-Regular"/>
        </w:rPr>
        <w:t>onderwijs</w:t>
      </w:r>
      <w:r w:rsidRPr="006057C0">
        <w:rPr>
          <w:rFonts w:ascii="FlandersArtSans-Regular" w:hAnsi="FlandersArtSans-Regular"/>
        </w:rPr>
        <w:t>internaat A, zal dan in dit schooljaar rang in nemen op basis van zijn dienstanciënniteit en zo dus eventueel vóór zijn of haar collega’s een plaatsje innemen.</w:t>
      </w:r>
    </w:p>
    <w:p w14:paraId="16DA963C" w14:textId="6822BFF7" w:rsidR="001E0979" w:rsidRPr="006057C0" w:rsidRDefault="00300108" w:rsidP="00300108">
      <w:pPr>
        <w:pStyle w:val="Kop3"/>
        <w:rPr>
          <w:rFonts w:ascii="FlandersArtSans-Regular" w:hAnsi="FlandersArtSans-Regular"/>
        </w:rPr>
      </w:pPr>
      <w:r w:rsidRPr="006057C0">
        <w:rPr>
          <w:rFonts w:ascii="FlandersArtSans-Regular" w:hAnsi="FlandersArtSans-Regular"/>
        </w:rPr>
        <w:t xml:space="preserve">1.3 </w:t>
      </w:r>
      <w:r w:rsidR="003A390C" w:rsidRPr="006057C0">
        <w:rPr>
          <w:rFonts w:ascii="FlandersArtSans-Regular" w:hAnsi="FlandersArtSans-Regular"/>
        </w:rPr>
        <w:t xml:space="preserve">Een vestigingsplaats van </w:t>
      </w:r>
      <w:r w:rsidR="006E7799" w:rsidRPr="006057C0">
        <w:rPr>
          <w:rFonts w:ascii="FlandersArtSans-Regular" w:hAnsi="FlandersArtSans-Regular"/>
        </w:rPr>
        <w:t xml:space="preserve">een onderwijsinternaat wordt een vestigingsplaats van een ander onderwijsinternaat </w:t>
      </w:r>
    </w:p>
    <w:p w14:paraId="7F37DCAC" w14:textId="6E4B516D" w:rsidR="00300108" w:rsidRPr="006057C0" w:rsidRDefault="00C416B8" w:rsidP="00165B38">
      <w:pPr>
        <w:rPr>
          <w:rFonts w:ascii="FlandersArtSans-Regular" w:hAnsi="FlandersArtSans-Regular"/>
        </w:rPr>
      </w:pPr>
      <w:r w:rsidRPr="006057C0">
        <w:rPr>
          <w:rFonts w:ascii="FlandersArtSans-Regular" w:hAnsi="FlandersArtSans-Regular"/>
        </w:rPr>
        <w:t>In dit geval gaat het om een</w:t>
      </w:r>
      <w:r w:rsidR="007A10BD" w:rsidRPr="006057C0">
        <w:rPr>
          <w:rFonts w:ascii="FlandersArtSans-Regular" w:hAnsi="FlandersArtSans-Regular"/>
        </w:rPr>
        <w:t xml:space="preserve"> overname van een vestigingsplaats door een ander onderwijsinternaat van </w:t>
      </w:r>
      <w:r w:rsidR="004C518F" w:rsidRPr="006057C0">
        <w:rPr>
          <w:rFonts w:ascii="FlandersArtSans-Regular" w:hAnsi="FlandersArtSans-Regular"/>
        </w:rPr>
        <w:t>hetzelfde bestuur</w:t>
      </w:r>
      <w:r w:rsidRPr="006057C0">
        <w:rPr>
          <w:rFonts w:ascii="FlandersArtSans-Regular" w:hAnsi="FlandersArtSans-Regular"/>
        </w:rPr>
        <w:t>.</w:t>
      </w:r>
    </w:p>
    <w:p w14:paraId="5EE85F44" w14:textId="5A7FB563" w:rsidR="00C416B8" w:rsidRPr="006057C0" w:rsidRDefault="00C416B8" w:rsidP="00165B38">
      <w:pPr>
        <w:rPr>
          <w:rFonts w:ascii="FlandersArtSans-Regular" w:hAnsi="FlandersArtSans-Regular"/>
        </w:rPr>
      </w:pPr>
      <w:r w:rsidRPr="006057C0">
        <w:rPr>
          <w:rFonts w:ascii="FlandersArtSans-Regular" w:hAnsi="FlandersArtSans-Regular"/>
        </w:rPr>
        <w:t xml:space="preserve">Het toewijzen van een personeelslid aan een instelling ingericht door </w:t>
      </w:r>
      <w:r w:rsidR="00A81B28" w:rsidRPr="006057C0">
        <w:rPr>
          <w:rFonts w:ascii="FlandersArtSans-Regular" w:hAnsi="FlandersArtSans-Regular"/>
        </w:rPr>
        <w:t>hetzelfde bestuur</w:t>
      </w:r>
      <w:r w:rsidRPr="006057C0">
        <w:rPr>
          <w:rFonts w:ascii="FlandersArtSans-Regular" w:hAnsi="FlandersArtSans-Regular"/>
        </w:rPr>
        <w:t xml:space="preserve"> in een betrekking van het ambt waarin het personeelslid vast benoemd is</w:t>
      </w:r>
      <w:r w:rsidR="00DC55AC" w:rsidRPr="006057C0">
        <w:rPr>
          <w:rFonts w:ascii="FlandersArtSans-Regular" w:hAnsi="FlandersArtSans-Regular"/>
        </w:rPr>
        <w:t xml:space="preserve">, </w:t>
      </w:r>
      <w:r w:rsidR="00407631" w:rsidRPr="006057C0">
        <w:rPr>
          <w:rFonts w:ascii="FlandersArtSans-Regular" w:hAnsi="FlandersArtSans-Regular"/>
        </w:rPr>
        <w:t>is</w:t>
      </w:r>
      <w:r w:rsidR="00DC55AC" w:rsidRPr="006057C0">
        <w:rPr>
          <w:rFonts w:ascii="FlandersArtSans-Regular" w:hAnsi="FlandersArtSans-Regular"/>
        </w:rPr>
        <w:t xml:space="preserve"> een nieuwe affectatie.</w:t>
      </w:r>
    </w:p>
    <w:p w14:paraId="4BB409DF" w14:textId="271C0753" w:rsidR="00DC55AC" w:rsidRPr="006057C0" w:rsidRDefault="00DC55AC" w:rsidP="00165B38">
      <w:pPr>
        <w:rPr>
          <w:rFonts w:ascii="FlandersArtSans-Regular" w:hAnsi="FlandersArtSans-Regular"/>
        </w:rPr>
      </w:pPr>
      <w:r w:rsidRPr="006057C0">
        <w:rPr>
          <w:rFonts w:ascii="FlandersArtSans-Regular" w:hAnsi="FlandersArtSans-Regular"/>
        </w:rPr>
        <w:t xml:space="preserve">In het gesubsidieerd vrij onderwijs </w:t>
      </w:r>
      <w:r w:rsidR="00AC5118" w:rsidRPr="006057C0">
        <w:rPr>
          <w:rFonts w:ascii="FlandersArtSans-Regular" w:hAnsi="FlandersArtSans-Regular"/>
        </w:rPr>
        <w:t>kan een nieuwe affectatie enkel plaatsvinden met akkoord van het personeelslid.</w:t>
      </w:r>
    </w:p>
    <w:p w14:paraId="548043CD" w14:textId="3E25097C" w:rsidR="001E0979" w:rsidRPr="006057C0" w:rsidRDefault="00F00C00" w:rsidP="00165B38">
      <w:pPr>
        <w:rPr>
          <w:rFonts w:ascii="FlandersArtSans-Regular" w:hAnsi="FlandersArtSans-Regular"/>
        </w:rPr>
      </w:pPr>
      <w:r w:rsidRPr="006057C0">
        <w:rPr>
          <w:rFonts w:ascii="FlandersArtSans-Regular" w:hAnsi="FlandersArtSans-Regular"/>
        </w:rPr>
        <w:t>De criteria en modaliteiten van deze affectatie worden onderhandeld in het bevoegde onderhandelingscomité.</w:t>
      </w:r>
    </w:p>
    <w:p w14:paraId="69A29FAD" w14:textId="705E7B4B" w:rsidR="005E4545" w:rsidRPr="00474C57" w:rsidRDefault="005E4545" w:rsidP="00474C57">
      <w:pPr>
        <w:pStyle w:val="Kop2"/>
      </w:pPr>
      <w:r w:rsidRPr="00474C57">
        <w:t xml:space="preserve">De herstructurering vindt plaats </w:t>
      </w:r>
      <w:r w:rsidR="0076785F" w:rsidRPr="00474C57">
        <w:t xml:space="preserve">tussen verschillende </w:t>
      </w:r>
      <w:r w:rsidR="00A81B28" w:rsidRPr="00474C57">
        <w:t>besturen</w:t>
      </w:r>
    </w:p>
    <w:p w14:paraId="1B99A252" w14:textId="41DBD499" w:rsidR="00310D63" w:rsidRPr="006057C0" w:rsidRDefault="00C46282" w:rsidP="00395FFB">
      <w:pPr>
        <w:pStyle w:val="Kop3"/>
        <w:rPr>
          <w:rFonts w:ascii="FlandersArtSans-Regular" w:hAnsi="FlandersArtSans-Regular"/>
        </w:rPr>
      </w:pPr>
      <w:r w:rsidRPr="006057C0">
        <w:rPr>
          <w:rFonts w:ascii="FlandersArtSans-Regular" w:hAnsi="FlandersArtSans-Regular"/>
        </w:rPr>
        <w:t xml:space="preserve">2.1 </w:t>
      </w:r>
      <w:r w:rsidR="00B90D6A" w:rsidRPr="006057C0">
        <w:rPr>
          <w:rFonts w:ascii="FlandersArtSans-Regular" w:hAnsi="FlandersArtSans-Regular"/>
        </w:rPr>
        <w:t>Overheveling van een</w:t>
      </w:r>
      <w:r w:rsidR="00850609" w:rsidRPr="006057C0">
        <w:rPr>
          <w:rFonts w:ascii="FlandersArtSans-Regular" w:hAnsi="FlandersArtSans-Regular"/>
        </w:rPr>
        <w:t xml:space="preserve"> vestigingsplaats</w:t>
      </w:r>
    </w:p>
    <w:p w14:paraId="7700618B" w14:textId="5D5277D5" w:rsidR="00850609" w:rsidRPr="006057C0" w:rsidRDefault="00F5781E" w:rsidP="00E15B50">
      <w:pPr>
        <w:rPr>
          <w:rFonts w:ascii="FlandersArtSans-Regular" w:hAnsi="FlandersArtSans-Regular"/>
        </w:rPr>
      </w:pPr>
      <w:r w:rsidRPr="006057C0">
        <w:rPr>
          <w:rFonts w:ascii="FlandersArtSans-Regular" w:hAnsi="FlandersArtSans-Regular"/>
        </w:rPr>
        <w:t xml:space="preserve">Dit is een overheveling </w:t>
      </w:r>
      <w:r w:rsidR="00E15B50" w:rsidRPr="006057C0">
        <w:rPr>
          <w:rFonts w:ascii="FlandersArtSans-Regular" w:hAnsi="FlandersArtSans-Regular"/>
        </w:rPr>
        <w:t xml:space="preserve">waarbij een </w:t>
      </w:r>
      <w:r w:rsidR="001C38D2" w:rsidRPr="006057C0">
        <w:rPr>
          <w:rFonts w:ascii="FlandersArtSans-Regular" w:hAnsi="FlandersArtSans-Regular"/>
        </w:rPr>
        <w:t>onderwijsinternaat</w:t>
      </w:r>
      <w:r w:rsidR="00E15B50" w:rsidRPr="006057C0">
        <w:rPr>
          <w:rFonts w:ascii="FlandersArtSans-Regular" w:hAnsi="FlandersArtSans-Regular"/>
        </w:rPr>
        <w:t xml:space="preserve"> een vestigingsplaats, namelijk een gedeelte van een </w:t>
      </w:r>
      <w:r w:rsidR="001C38D2" w:rsidRPr="006057C0">
        <w:rPr>
          <w:rFonts w:ascii="FlandersArtSans-Regular" w:hAnsi="FlandersArtSans-Regular"/>
        </w:rPr>
        <w:t>onderwijsinternaat</w:t>
      </w:r>
      <w:r w:rsidR="00E15B50" w:rsidRPr="006057C0">
        <w:rPr>
          <w:rFonts w:ascii="FlandersArtSans-Regular" w:hAnsi="FlandersArtSans-Regular"/>
        </w:rPr>
        <w:t xml:space="preserve">, afschaft en een ander </w:t>
      </w:r>
      <w:r w:rsidR="001C38D2" w:rsidRPr="006057C0">
        <w:rPr>
          <w:rFonts w:ascii="FlandersArtSans-Regular" w:hAnsi="FlandersArtSans-Regular"/>
        </w:rPr>
        <w:t>onderwijsinternaat</w:t>
      </w:r>
      <w:r w:rsidR="00E15B50" w:rsidRPr="006057C0">
        <w:rPr>
          <w:rFonts w:ascii="FlandersArtSans-Regular" w:hAnsi="FlandersArtSans-Regular"/>
        </w:rPr>
        <w:t xml:space="preserve"> tegelijkertijd op dezelfde locatie een vestigingsplaats opricht</w:t>
      </w:r>
      <w:r w:rsidRPr="006057C0">
        <w:rPr>
          <w:rFonts w:ascii="FlandersArtSans-Regular" w:hAnsi="FlandersArtSans-Regular"/>
        </w:rPr>
        <w:t>.</w:t>
      </w:r>
    </w:p>
    <w:p w14:paraId="4C6FEB9A" w14:textId="46714CEA" w:rsidR="006E19A9" w:rsidRPr="006057C0" w:rsidRDefault="006E19A9" w:rsidP="006E19A9">
      <w:pPr>
        <w:rPr>
          <w:rFonts w:ascii="FlandersArtSans-Regular" w:hAnsi="FlandersArtSans-Regular"/>
        </w:rPr>
      </w:pPr>
      <w:r w:rsidRPr="006057C0">
        <w:rPr>
          <w:rFonts w:ascii="FlandersArtSans-Regular" w:hAnsi="FlandersArtSans-Regular"/>
        </w:rPr>
        <w:t xml:space="preserve">Bij de overheveling van een vestigingsplaats moeten de betrokken </w:t>
      </w:r>
      <w:r w:rsidR="00A81B28" w:rsidRPr="006057C0">
        <w:rPr>
          <w:rFonts w:ascii="FlandersArtSans-Regular" w:hAnsi="FlandersArtSans-Regular"/>
        </w:rPr>
        <w:t>besturen</w:t>
      </w:r>
      <w:r w:rsidRPr="006057C0">
        <w:rPr>
          <w:rFonts w:ascii="FlandersArtSans-Regular" w:hAnsi="FlandersArtSans-Regular"/>
        </w:rPr>
        <w:t xml:space="preserve"> </w:t>
      </w:r>
      <w:r w:rsidR="005E4545" w:rsidRPr="006057C0">
        <w:rPr>
          <w:rFonts w:ascii="FlandersArtSans-Regular" w:hAnsi="FlandersArtSans-Regular"/>
        </w:rPr>
        <w:t>één</w:t>
      </w:r>
      <w:r w:rsidRPr="006057C0">
        <w:rPr>
          <w:rFonts w:ascii="FlandersArtSans-Regular" w:hAnsi="FlandersArtSans-Regular"/>
        </w:rPr>
        <w:t xml:space="preserve"> </w:t>
      </w:r>
      <w:r w:rsidR="00A55676" w:rsidRPr="006057C0">
        <w:rPr>
          <w:rFonts w:ascii="FlandersArtSans-Regular" w:hAnsi="FlandersArtSans-Regular"/>
        </w:rPr>
        <w:t>schriftelijke</w:t>
      </w:r>
      <w:r w:rsidRPr="006057C0">
        <w:rPr>
          <w:rFonts w:ascii="FlandersArtSans-Regular" w:hAnsi="FlandersArtSans-Regular"/>
        </w:rPr>
        <w:t xml:space="preserve"> overeenkomst sluiten waarin zij opnemen wat er met de betrokken personeelsleden zal gebeuren. De schriftelijke overeenkomst houdt in dat </w:t>
      </w:r>
      <w:r w:rsidR="00A81B28" w:rsidRPr="006057C0">
        <w:rPr>
          <w:rFonts w:ascii="FlandersArtSans-Regular" w:hAnsi="FlandersArtSans-Regular"/>
        </w:rPr>
        <w:t>het</w:t>
      </w:r>
      <w:r w:rsidRPr="006057C0">
        <w:rPr>
          <w:rFonts w:ascii="FlandersArtSans-Regular" w:hAnsi="FlandersArtSans-Regular"/>
        </w:rPr>
        <w:t xml:space="preserve"> </w:t>
      </w:r>
      <w:r w:rsidR="00A55676" w:rsidRPr="006057C0">
        <w:rPr>
          <w:rFonts w:ascii="FlandersArtSans-Regular" w:hAnsi="FlandersArtSans-Regular"/>
        </w:rPr>
        <w:t>“n</w:t>
      </w:r>
      <w:r w:rsidRPr="006057C0">
        <w:rPr>
          <w:rFonts w:ascii="FlandersArtSans-Regular" w:hAnsi="FlandersArtSans-Regular"/>
        </w:rPr>
        <w:t>ieuwe</w:t>
      </w:r>
      <w:r w:rsidR="00A55676" w:rsidRPr="006057C0">
        <w:rPr>
          <w:rFonts w:ascii="FlandersArtSans-Regular" w:hAnsi="FlandersArtSans-Regular"/>
        </w:rPr>
        <w:t>”</w:t>
      </w:r>
      <w:r w:rsidRPr="006057C0">
        <w:rPr>
          <w:rFonts w:ascii="FlandersArtSans-Regular" w:hAnsi="FlandersArtSans-Regular"/>
        </w:rPr>
        <w:t xml:space="preserve"> </w:t>
      </w:r>
      <w:r w:rsidR="00A81B28" w:rsidRPr="006057C0">
        <w:rPr>
          <w:rFonts w:ascii="FlandersArtSans-Regular" w:hAnsi="FlandersArtSans-Regular"/>
        </w:rPr>
        <w:t>bestuur</w:t>
      </w:r>
      <w:r w:rsidRPr="006057C0">
        <w:rPr>
          <w:rFonts w:ascii="FlandersArtSans-Regular" w:hAnsi="FlandersArtSans-Regular"/>
        </w:rPr>
        <w:t xml:space="preserve"> al of niet bereid is om personeelsleden over te nemen. Als ze bereid is om personeelsleden over te nemen, moeten de personeelsleden een keuze maken: overgaan of niet. Alleen personeelsleden die ermee </w:t>
      </w:r>
      <w:r w:rsidRPr="006057C0">
        <w:rPr>
          <w:rFonts w:ascii="FlandersArtSans-Regular" w:hAnsi="FlandersArtSans-Regular"/>
        </w:rPr>
        <w:lastRenderedPageBreak/>
        <w:t xml:space="preserve">instemmen, gaan dan mee over naar </w:t>
      </w:r>
      <w:r w:rsidR="00EC3678" w:rsidRPr="006057C0">
        <w:rPr>
          <w:rFonts w:ascii="FlandersArtSans-Regular" w:hAnsi="FlandersArtSans-Regular"/>
        </w:rPr>
        <w:t>het</w:t>
      </w:r>
      <w:r w:rsidRPr="006057C0">
        <w:rPr>
          <w:rFonts w:ascii="FlandersArtSans-Regular" w:hAnsi="FlandersArtSans-Regular"/>
        </w:rPr>
        <w:t xml:space="preserve"> andere </w:t>
      </w:r>
      <w:r w:rsidR="00EC3678" w:rsidRPr="006057C0">
        <w:rPr>
          <w:rFonts w:ascii="FlandersArtSans-Regular" w:hAnsi="FlandersArtSans-Regular"/>
        </w:rPr>
        <w:t>bestuur</w:t>
      </w:r>
      <w:r w:rsidRPr="006057C0">
        <w:rPr>
          <w:rFonts w:ascii="FlandersArtSans-Regular" w:hAnsi="FlandersArtSans-Regular"/>
        </w:rPr>
        <w:t>. Van de personeelsleden die overgenomen worden, worden de eerder verworven rechten gewaarborgd.</w:t>
      </w:r>
    </w:p>
    <w:p w14:paraId="4887ACE1" w14:textId="77777777" w:rsidR="006E19A9" w:rsidRPr="006057C0" w:rsidRDefault="006E19A9" w:rsidP="006E19A9">
      <w:pPr>
        <w:rPr>
          <w:rFonts w:ascii="FlandersArtSans-Regular" w:hAnsi="FlandersArtSans-Regular"/>
        </w:rPr>
      </w:pPr>
      <w:r w:rsidRPr="006057C0">
        <w:rPr>
          <w:rFonts w:ascii="FlandersArtSans-Regular" w:hAnsi="FlandersArtSans-Regular"/>
        </w:rPr>
        <w:t>De overeenkomst houdt minstens rekening met:</w:t>
      </w:r>
    </w:p>
    <w:p w14:paraId="226DE332" w14:textId="4D89E970" w:rsidR="007C06A3" w:rsidRPr="006057C0" w:rsidRDefault="006E19A9" w:rsidP="006E19A9">
      <w:pPr>
        <w:pStyle w:val="Lijstalinea"/>
        <w:numPr>
          <w:ilvl w:val="0"/>
          <w:numId w:val="1"/>
        </w:numPr>
        <w:rPr>
          <w:rFonts w:ascii="FlandersArtSans-Regular" w:hAnsi="FlandersArtSans-Regular"/>
        </w:rPr>
      </w:pPr>
      <w:r w:rsidRPr="006057C0">
        <w:rPr>
          <w:rFonts w:ascii="FlandersArtSans-Regular" w:hAnsi="FlandersArtSans-Regular"/>
        </w:rPr>
        <w:t>de personeelsleden die in de vestigingsplaats tewerkgesteld zijn in het schooljaar voorafgaand aan de overheveling en met de omvang van die tewerkstelling;</w:t>
      </w:r>
    </w:p>
    <w:p w14:paraId="156066DF" w14:textId="5CD5AEFD" w:rsidR="005E33AF" w:rsidRPr="006057C0" w:rsidRDefault="006E19A9" w:rsidP="005E33AF">
      <w:pPr>
        <w:pStyle w:val="Lijstalinea"/>
        <w:numPr>
          <w:ilvl w:val="0"/>
          <w:numId w:val="1"/>
        </w:numPr>
        <w:rPr>
          <w:rFonts w:ascii="FlandersArtSans-Regular" w:hAnsi="FlandersArtSans-Regular"/>
        </w:rPr>
      </w:pPr>
      <w:r w:rsidRPr="006057C0">
        <w:rPr>
          <w:rFonts w:ascii="FlandersArtSans-Regular" w:hAnsi="FlandersArtSans-Regular"/>
        </w:rPr>
        <w:t>de omvang van de omkadering die bij de overheveling betrokken is.</w:t>
      </w:r>
    </w:p>
    <w:p w14:paraId="1FA95D06" w14:textId="3F7EEEB9" w:rsidR="00C8547F" w:rsidRPr="006057C0" w:rsidRDefault="006E19A9" w:rsidP="006E19A9">
      <w:pPr>
        <w:rPr>
          <w:rFonts w:ascii="FlandersArtSans-Regular" w:hAnsi="FlandersArtSans-Regular"/>
        </w:rPr>
      </w:pPr>
      <w:r w:rsidRPr="006057C0">
        <w:rPr>
          <w:rFonts w:ascii="FlandersArtSans-Regular" w:hAnsi="FlandersArtSans-Regular"/>
        </w:rPr>
        <w:t xml:space="preserve">Als de schriftelijke overeenkomst erin voorziet dat de overheveling gepaard gaat met een overname van personeelsleden, verkrijgen deze personeelsleden mits hun toestemming de hoedanigheid van personeelslid van </w:t>
      </w:r>
      <w:r w:rsidR="00EC3678" w:rsidRPr="006057C0">
        <w:rPr>
          <w:rFonts w:ascii="FlandersArtSans-Regular" w:hAnsi="FlandersArtSans-Regular"/>
        </w:rPr>
        <w:t>het bestuur</w:t>
      </w:r>
      <w:r w:rsidRPr="006057C0">
        <w:rPr>
          <w:rFonts w:ascii="FlandersArtSans-Regular" w:hAnsi="FlandersArtSans-Regular"/>
        </w:rPr>
        <w:t xml:space="preserve"> waartoe de vestigingsplaats na de overheveling behoort, ten belope van de opdracht waarvoor ze bij </w:t>
      </w:r>
      <w:r w:rsidR="00EC3678" w:rsidRPr="006057C0">
        <w:rPr>
          <w:rFonts w:ascii="FlandersArtSans-Regular" w:hAnsi="FlandersArtSans-Regular"/>
        </w:rPr>
        <w:t>dat bestuur</w:t>
      </w:r>
      <w:r w:rsidRPr="006057C0">
        <w:rPr>
          <w:rFonts w:ascii="FlandersArtSans-Regular" w:hAnsi="FlandersArtSans-Regular"/>
        </w:rPr>
        <w:t xml:space="preserve"> tewerkgesteld worden. Deze personeelsleden gaan, al naargelang ze vastbenoemd of tijdelijk aangesteld zijn, over als vastbenoemde of tijdelijk aangestelde personeelsleden. </w:t>
      </w:r>
    </w:p>
    <w:p w14:paraId="463DEB73" w14:textId="60B5206A" w:rsidR="006E19A9" w:rsidRPr="006057C0" w:rsidRDefault="006E19A9" w:rsidP="006E19A9">
      <w:pPr>
        <w:rPr>
          <w:rFonts w:ascii="FlandersArtSans-Regular" w:hAnsi="FlandersArtSans-Regular"/>
        </w:rPr>
      </w:pPr>
      <w:r w:rsidRPr="006057C0">
        <w:rPr>
          <w:rFonts w:ascii="FlandersArtSans-Regular" w:hAnsi="FlandersArtSans-Regular"/>
        </w:rPr>
        <w:t>De personeelsleden die voor de overheveling recht hadden op een tijdelijke aanstelling van doorlopende duur behouden dit recht na de overheveling.</w:t>
      </w:r>
    </w:p>
    <w:p w14:paraId="2272D337" w14:textId="1DF7A5D3" w:rsidR="006E19A9" w:rsidRPr="006057C0" w:rsidRDefault="006E19A9" w:rsidP="006E19A9">
      <w:pPr>
        <w:rPr>
          <w:rFonts w:ascii="FlandersArtSans-Regular" w:hAnsi="FlandersArtSans-Regular"/>
        </w:rPr>
      </w:pPr>
      <w:r w:rsidRPr="006057C0">
        <w:rPr>
          <w:rFonts w:ascii="FlandersArtSans-Regular" w:hAnsi="FlandersArtSans-Regular"/>
        </w:rPr>
        <w:t>De diensten die het personeelslid gepresteerd heeft in een ambt</w:t>
      </w:r>
      <w:r w:rsidR="0025582F" w:rsidRPr="006057C0">
        <w:rPr>
          <w:rFonts w:ascii="FlandersArtSans-Regular" w:hAnsi="FlandersArtSans-Regular"/>
        </w:rPr>
        <w:t xml:space="preserve"> of </w:t>
      </w:r>
      <w:r w:rsidRPr="006057C0">
        <w:rPr>
          <w:rFonts w:ascii="FlandersArtSans-Regular" w:hAnsi="FlandersArtSans-Regular"/>
        </w:rPr>
        <w:t xml:space="preserve">betrekking bij </w:t>
      </w:r>
      <w:r w:rsidR="00EC3678" w:rsidRPr="006057C0">
        <w:rPr>
          <w:rFonts w:ascii="FlandersArtSans-Regular" w:hAnsi="FlandersArtSans-Regular"/>
        </w:rPr>
        <w:t>het bestuur</w:t>
      </w:r>
      <w:r w:rsidRPr="006057C0">
        <w:rPr>
          <w:rFonts w:ascii="FlandersArtSans-Regular" w:hAnsi="FlandersArtSans-Regular"/>
        </w:rPr>
        <w:t xml:space="preserve"> waartoe de vestigingsplaats voor de overheveling behoorde, worden geacht ook gepresteerd te zijn in hetzelfde ambt</w:t>
      </w:r>
      <w:r w:rsidR="00013BE9" w:rsidRPr="006057C0">
        <w:rPr>
          <w:rFonts w:ascii="FlandersArtSans-Regular" w:hAnsi="FlandersArtSans-Regular"/>
        </w:rPr>
        <w:t xml:space="preserve"> en </w:t>
      </w:r>
      <w:r w:rsidRPr="006057C0">
        <w:rPr>
          <w:rFonts w:ascii="FlandersArtSans-Regular" w:hAnsi="FlandersArtSans-Regular"/>
        </w:rPr>
        <w:t xml:space="preserve">dezelfde betrekking bij </w:t>
      </w:r>
      <w:r w:rsidR="00EC3678" w:rsidRPr="006057C0">
        <w:rPr>
          <w:rFonts w:ascii="FlandersArtSans-Regular" w:hAnsi="FlandersArtSans-Regular"/>
        </w:rPr>
        <w:t>het bestuur</w:t>
      </w:r>
      <w:r w:rsidRPr="006057C0">
        <w:rPr>
          <w:rFonts w:ascii="FlandersArtSans-Regular" w:hAnsi="FlandersArtSans-Regular"/>
        </w:rPr>
        <w:t xml:space="preserve"> waartoe de vestigingsplaats na de overheveling behoort.</w:t>
      </w:r>
    </w:p>
    <w:p w14:paraId="2DD1B2BC" w14:textId="04EF824B" w:rsidR="00310D63" w:rsidRPr="006057C0" w:rsidRDefault="006E19A9" w:rsidP="00850609">
      <w:pPr>
        <w:rPr>
          <w:rFonts w:ascii="FlandersArtSans-Regular" w:hAnsi="FlandersArtSans-Regular"/>
        </w:rPr>
      </w:pPr>
      <w:r w:rsidRPr="006057C0">
        <w:rPr>
          <w:rFonts w:ascii="FlandersArtSans-Regular" w:hAnsi="FlandersArtSans-Regular"/>
        </w:rPr>
        <w:t xml:space="preserve">Een kandidaatstelling voor een tijdelijke aanstelling, die geldt bij </w:t>
      </w:r>
      <w:r w:rsidR="00E12BAE" w:rsidRPr="006057C0">
        <w:rPr>
          <w:rFonts w:ascii="FlandersArtSans-Regular" w:hAnsi="FlandersArtSans-Regular"/>
        </w:rPr>
        <w:t>het bestuur</w:t>
      </w:r>
      <w:r w:rsidRPr="006057C0">
        <w:rPr>
          <w:rFonts w:ascii="FlandersArtSans-Regular" w:hAnsi="FlandersArtSans-Regular"/>
        </w:rPr>
        <w:t xml:space="preserve"> waartoe de vestigingsplaats voor de overheveling behoorde, wordt geacht ook gedaan te zijn bij </w:t>
      </w:r>
      <w:r w:rsidR="00E12BAE" w:rsidRPr="006057C0">
        <w:rPr>
          <w:rFonts w:ascii="FlandersArtSans-Regular" w:hAnsi="FlandersArtSans-Regular"/>
        </w:rPr>
        <w:t>het bestuur</w:t>
      </w:r>
      <w:r w:rsidRPr="006057C0">
        <w:rPr>
          <w:rFonts w:ascii="FlandersArtSans-Regular" w:hAnsi="FlandersArtSans-Regular"/>
        </w:rPr>
        <w:t xml:space="preserve"> waartoe de vestigingsplaats na de overheveling behoort.</w:t>
      </w:r>
    </w:p>
    <w:p w14:paraId="68ADD766" w14:textId="07925DB6" w:rsidR="000633BB" w:rsidRPr="006057C0" w:rsidRDefault="00C46282" w:rsidP="00395FFB">
      <w:pPr>
        <w:pStyle w:val="Kop3"/>
        <w:rPr>
          <w:rFonts w:ascii="FlandersArtSans-Regular" w:hAnsi="FlandersArtSans-Regular"/>
        </w:rPr>
      </w:pPr>
      <w:r w:rsidRPr="006057C0">
        <w:rPr>
          <w:rFonts w:ascii="FlandersArtSans-Regular" w:hAnsi="FlandersArtSans-Regular"/>
        </w:rPr>
        <w:t xml:space="preserve">2.2 </w:t>
      </w:r>
      <w:r w:rsidR="000633BB" w:rsidRPr="006057C0">
        <w:rPr>
          <w:rFonts w:ascii="FlandersArtSans-Regular" w:hAnsi="FlandersArtSans-Regular"/>
        </w:rPr>
        <w:t xml:space="preserve">Overname van een </w:t>
      </w:r>
      <w:r w:rsidR="001C38D2" w:rsidRPr="006057C0">
        <w:rPr>
          <w:rFonts w:ascii="FlandersArtSans-Regular" w:hAnsi="FlandersArtSans-Regular"/>
        </w:rPr>
        <w:t>onderwijsinternaat</w:t>
      </w:r>
    </w:p>
    <w:p w14:paraId="59B419E0" w14:textId="683C6DDB" w:rsidR="00EC482C" w:rsidRPr="006057C0" w:rsidRDefault="00EC482C" w:rsidP="00EC482C">
      <w:pPr>
        <w:rPr>
          <w:rFonts w:ascii="FlandersArtSans-Regular" w:hAnsi="FlandersArtSans-Regular"/>
        </w:rPr>
      </w:pPr>
      <w:r w:rsidRPr="006057C0">
        <w:rPr>
          <w:rFonts w:ascii="FlandersArtSans-Regular" w:hAnsi="FlandersArtSans-Regular"/>
        </w:rPr>
        <w:t xml:space="preserve">De personeelsleden van een instelling die door een ander </w:t>
      </w:r>
      <w:r w:rsidR="00E12BAE" w:rsidRPr="006057C0">
        <w:rPr>
          <w:rFonts w:ascii="FlandersArtSans-Regular" w:hAnsi="FlandersArtSans-Regular"/>
        </w:rPr>
        <w:t>bestuur</w:t>
      </w:r>
      <w:r w:rsidRPr="006057C0">
        <w:rPr>
          <w:rFonts w:ascii="FlandersArtSans-Regular" w:hAnsi="FlandersArtSans-Regular"/>
        </w:rPr>
        <w:t xml:space="preserve"> wordt overgenomen, verkrijgen automatisch de hoedanigheid van personeelslid van </w:t>
      </w:r>
      <w:r w:rsidR="001D43F0" w:rsidRPr="006057C0">
        <w:rPr>
          <w:rFonts w:ascii="FlandersArtSans-Regular" w:hAnsi="FlandersArtSans-Regular"/>
        </w:rPr>
        <w:t>dit bestuur</w:t>
      </w:r>
      <w:r w:rsidRPr="006057C0">
        <w:rPr>
          <w:rFonts w:ascii="FlandersArtSans-Regular" w:hAnsi="FlandersArtSans-Regular"/>
        </w:rPr>
        <w:t>, tenzij die tot een ander net behoort. In dat geval kunnen de personeelsleden afzien van die hoedanigheid.</w:t>
      </w:r>
    </w:p>
    <w:p w14:paraId="0C339569" w14:textId="77777777" w:rsidR="00EC482C" w:rsidRPr="006057C0" w:rsidRDefault="00EC482C" w:rsidP="00EC482C">
      <w:pPr>
        <w:rPr>
          <w:rFonts w:ascii="FlandersArtSans-Regular" w:hAnsi="FlandersArtSans-Regular"/>
        </w:rPr>
      </w:pPr>
      <w:r w:rsidRPr="006057C0">
        <w:rPr>
          <w:rFonts w:ascii="FlandersArtSans-Regular" w:hAnsi="FlandersArtSans-Regular"/>
        </w:rPr>
        <w:t>De personeelsleden die overgenomen worden, gaan, al naargelang ze vastbenoemd of tijdelijk aangesteld zijn, over als vastbenoemde of tijdelijk aangestelde personeelsleden.</w:t>
      </w:r>
    </w:p>
    <w:p w14:paraId="0173F570" w14:textId="63A8C22E" w:rsidR="00EC482C" w:rsidRPr="006057C0" w:rsidRDefault="00EC482C" w:rsidP="00EC482C">
      <w:pPr>
        <w:rPr>
          <w:rFonts w:ascii="FlandersArtSans-Regular" w:hAnsi="FlandersArtSans-Regular"/>
        </w:rPr>
      </w:pPr>
      <w:r w:rsidRPr="006057C0">
        <w:rPr>
          <w:rFonts w:ascii="FlandersArtSans-Regular" w:hAnsi="FlandersArtSans-Regular"/>
        </w:rPr>
        <w:t xml:space="preserve">De personeelsleden die voor de overname recht hadden op een tijdelijke aanstelling van doorlopende duur behouden dit recht na de overname bij de </w:t>
      </w:r>
      <w:r w:rsidR="00A578AC" w:rsidRPr="006057C0">
        <w:rPr>
          <w:rFonts w:ascii="FlandersArtSans-Regular" w:hAnsi="FlandersArtSans-Regular"/>
        </w:rPr>
        <w:t>“</w:t>
      </w:r>
      <w:r w:rsidRPr="006057C0">
        <w:rPr>
          <w:rFonts w:ascii="FlandersArtSans-Regular" w:hAnsi="FlandersArtSans-Regular"/>
        </w:rPr>
        <w:t>nieuwe</w:t>
      </w:r>
      <w:r w:rsidR="00A578AC" w:rsidRPr="006057C0">
        <w:rPr>
          <w:rFonts w:ascii="FlandersArtSans-Regular" w:hAnsi="FlandersArtSans-Regular"/>
        </w:rPr>
        <w:t>”</w:t>
      </w:r>
      <w:r w:rsidRPr="006057C0">
        <w:rPr>
          <w:rFonts w:ascii="FlandersArtSans-Regular" w:hAnsi="FlandersArtSans-Regular"/>
        </w:rPr>
        <w:t xml:space="preserve"> inrichtende macht (gesubsidieerd onderwijs) of bij de </w:t>
      </w:r>
      <w:r w:rsidR="00A578AC" w:rsidRPr="006057C0">
        <w:rPr>
          <w:rFonts w:ascii="FlandersArtSans-Regular" w:hAnsi="FlandersArtSans-Regular"/>
        </w:rPr>
        <w:t>“</w:t>
      </w:r>
      <w:r w:rsidRPr="006057C0">
        <w:rPr>
          <w:rFonts w:ascii="FlandersArtSans-Regular" w:hAnsi="FlandersArtSans-Regular"/>
        </w:rPr>
        <w:t>nieuwe</w:t>
      </w:r>
      <w:r w:rsidR="00A578AC" w:rsidRPr="006057C0">
        <w:rPr>
          <w:rFonts w:ascii="FlandersArtSans-Regular" w:hAnsi="FlandersArtSans-Regular"/>
        </w:rPr>
        <w:t>”</w:t>
      </w:r>
      <w:r w:rsidRPr="006057C0">
        <w:rPr>
          <w:rFonts w:ascii="FlandersArtSans-Regular" w:hAnsi="FlandersArtSans-Regular"/>
        </w:rPr>
        <w:t xml:space="preserve"> scholengroep (gemeenschapsonderwijs).</w:t>
      </w:r>
    </w:p>
    <w:p w14:paraId="1A8B686B" w14:textId="77777777" w:rsidR="00EC482C" w:rsidRPr="006057C0" w:rsidRDefault="00EC482C" w:rsidP="00EC482C">
      <w:pPr>
        <w:rPr>
          <w:rFonts w:ascii="FlandersArtSans-Regular" w:hAnsi="FlandersArtSans-Regular"/>
        </w:rPr>
      </w:pPr>
      <w:r w:rsidRPr="006057C0">
        <w:rPr>
          <w:rFonts w:ascii="FlandersArtSans-Regular" w:hAnsi="FlandersArtSans-Regular"/>
        </w:rPr>
        <w:t>Het personeelslid dat bij de overname van de instelling weigert personeelslid te worden van de inrichtende macht of de scholengroep die de instelling overneemt, omdat deze tot een ander net behoort, blijft personeelslid van de inrichtende macht die de instelling afstaat.</w:t>
      </w:r>
    </w:p>
    <w:p w14:paraId="3B2A97F4" w14:textId="4DC091AA" w:rsidR="00EC482C" w:rsidRPr="006057C0" w:rsidRDefault="00EC482C" w:rsidP="00EC482C">
      <w:pPr>
        <w:rPr>
          <w:rFonts w:ascii="FlandersArtSans-Regular" w:hAnsi="FlandersArtSans-Regular"/>
        </w:rPr>
      </w:pPr>
      <w:r w:rsidRPr="006057C0">
        <w:rPr>
          <w:rFonts w:ascii="FlandersArtSans-Regular" w:hAnsi="FlandersArtSans-Regular"/>
        </w:rPr>
        <w:t>De diensten die het personeelslid gepresteerd heeft in een ambt</w:t>
      </w:r>
      <w:r w:rsidR="00E00FCE" w:rsidRPr="006057C0">
        <w:rPr>
          <w:rFonts w:ascii="FlandersArtSans-Regular" w:hAnsi="FlandersArtSans-Regular"/>
        </w:rPr>
        <w:t xml:space="preserve"> of </w:t>
      </w:r>
      <w:r w:rsidRPr="006057C0">
        <w:rPr>
          <w:rFonts w:ascii="FlandersArtSans-Regular" w:hAnsi="FlandersArtSans-Regular"/>
        </w:rPr>
        <w:t>betrekking bij de inrichtende macht waartoe de instelling voor de overname behoorde, worden geacht ook gepresteerd te zijn in hetzelfde amb</w:t>
      </w:r>
      <w:r w:rsidR="00E00FCE" w:rsidRPr="006057C0">
        <w:rPr>
          <w:rFonts w:ascii="FlandersArtSans-Regular" w:hAnsi="FlandersArtSans-Regular"/>
        </w:rPr>
        <w:t>t of</w:t>
      </w:r>
      <w:r w:rsidRPr="006057C0">
        <w:rPr>
          <w:rFonts w:ascii="FlandersArtSans-Regular" w:hAnsi="FlandersArtSans-Regular"/>
        </w:rPr>
        <w:t xml:space="preserve"> dezelfde betrekking bij de inrichtende macht of de scholengroep waartoe de instelling na de overname behoort.</w:t>
      </w:r>
    </w:p>
    <w:p w14:paraId="672D40D7" w14:textId="049F7F8A" w:rsidR="00EC482C" w:rsidRPr="006057C0" w:rsidRDefault="00EC482C" w:rsidP="00EC482C">
      <w:pPr>
        <w:rPr>
          <w:rFonts w:ascii="FlandersArtSans-Regular" w:hAnsi="FlandersArtSans-Regular"/>
        </w:rPr>
      </w:pPr>
      <w:r w:rsidRPr="006057C0">
        <w:rPr>
          <w:rFonts w:ascii="FlandersArtSans-Regular" w:hAnsi="FlandersArtSans-Regular"/>
        </w:rPr>
        <w:t>Een kandidaatstelling voor een tijdelijke aanstelling</w:t>
      </w:r>
      <w:r w:rsidR="00974E40" w:rsidRPr="006057C0">
        <w:rPr>
          <w:rFonts w:ascii="FlandersArtSans-Regular" w:hAnsi="FlandersArtSans-Regular"/>
        </w:rPr>
        <w:t xml:space="preserve"> of</w:t>
      </w:r>
      <w:r w:rsidRPr="006057C0">
        <w:rPr>
          <w:rFonts w:ascii="FlandersArtSans-Regular" w:hAnsi="FlandersArtSans-Regular"/>
        </w:rPr>
        <w:t xml:space="preserve"> een tijdelijke aanstelling van doorlopende of een vaste benoeming gedaan bij de inrichtende macht die haar instelling overlaat, wordt geacht gedaan te zijn bij de inrichtende macht of bij de raad van bestuur van de scholengroep die de instelling overneemt.</w:t>
      </w:r>
    </w:p>
    <w:p w14:paraId="61E2E248" w14:textId="5B77E20D" w:rsidR="00EC482C" w:rsidRPr="006057C0" w:rsidRDefault="00EC482C" w:rsidP="00EC482C">
      <w:pPr>
        <w:rPr>
          <w:rFonts w:ascii="FlandersArtSans-Regular" w:hAnsi="FlandersArtSans-Regular"/>
        </w:rPr>
      </w:pPr>
      <w:r w:rsidRPr="006057C0">
        <w:rPr>
          <w:rFonts w:ascii="FlandersArtSans-Regular" w:hAnsi="FlandersArtSans-Regular"/>
        </w:rPr>
        <w:lastRenderedPageBreak/>
        <w:t>De mededeling van de vacante betrekkingen met het oog op een vaste benoeming in de instelling die wordt overgelaten, wordt eveneens geacht gedaan te zijn door de inrichtende macht of door de raad van bestuur van de scholengroep die de instelling overneemt.</w:t>
      </w:r>
    </w:p>
    <w:p w14:paraId="57AE495F" w14:textId="73EA0D49" w:rsidR="00607AB2" w:rsidRPr="006057C0" w:rsidRDefault="00395FFB" w:rsidP="00395FFB">
      <w:pPr>
        <w:pStyle w:val="Kop3"/>
        <w:rPr>
          <w:rFonts w:ascii="FlandersArtSans-Regular" w:hAnsi="FlandersArtSans-Regular"/>
        </w:rPr>
      </w:pPr>
      <w:r w:rsidRPr="006057C0">
        <w:rPr>
          <w:rFonts w:ascii="FlandersArtSans-Regular" w:hAnsi="FlandersArtSans-Regular"/>
        </w:rPr>
        <w:t xml:space="preserve">2.3 </w:t>
      </w:r>
      <w:r w:rsidR="00607AB2" w:rsidRPr="006057C0">
        <w:rPr>
          <w:rFonts w:ascii="FlandersArtSans-Regular" w:hAnsi="FlandersArtSans-Regular"/>
        </w:rPr>
        <w:t>Twee of meer onderwijsinternaten fusioneren tot één onderwijsinternaat</w:t>
      </w:r>
    </w:p>
    <w:p w14:paraId="5441A89D" w14:textId="77777777" w:rsidR="00607AB2" w:rsidRPr="006057C0" w:rsidRDefault="00607AB2" w:rsidP="00607AB2">
      <w:pPr>
        <w:rPr>
          <w:rFonts w:ascii="FlandersArtSans-Regular" w:hAnsi="FlandersArtSans-Regular"/>
        </w:rPr>
      </w:pPr>
      <w:r w:rsidRPr="006057C0">
        <w:rPr>
          <w:rFonts w:ascii="FlandersArtSans-Regular" w:hAnsi="FlandersArtSans-Regular"/>
        </w:rPr>
        <w:t>Een fusie vindt plaats door een van de volgende samenvoegingen:</w:t>
      </w:r>
    </w:p>
    <w:p w14:paraId="75EE6679" w14:textId="77777777" w:rsidR="00607AB2" w:rsidRPr="006057C0" w:rsidRDefault="00607AB2" w:rsidP="00607AB2">
      <w:pPr>
        <w:spacing w:after="0"/>
        <w:ind w:left="708" w:hanging="708"/>
        <w:rPr>
          <w:rFonts w:ascii="FlandersArtSans-Regular" w:hAnsi="FlandersArtSans-Regular"/>
        </w:rPr>
      </w:pPr>
      <w:r w:rsidRPr="006057C0">
        <w:rPr>
          <w:rFonts w:ascii="FlandersArtSans-Regular" w:hAnsi="FlandersArtSans-Regular"/>
        </w:rPr>
        <w:t xml:space="preserve">1° </w:t>
      </w:r>
      <w:r w:rsidRPr="006057C0">
        <w:rPr>
          <w:rFonts w:ascii="FlandersArtSans-Regular" w:hAnsi="FlandersArtSans-Regular"/>
        </w:rPr>
        <w:tab/>
        <w:t>door de vorming van één nieuw onderwijsinternaat, waarbij twee of meer onderwijsinternaten worden afgeschaft;</w:t>
      </w:r>
    </w:p>
    <w:p w14:paraId="55DE2F2F" w14:textId="4AECD66F" w:rsidR="00607AB2" w:rsidRPr="006057C0" w:rsidRDefault="00607AB2" w:rsidP="00607AB2">
      <w:pPr>
        <w:ind w:left="708" w:hanging="708"/>
        <w:rPr>
          <w:rFonts w:ascii="FlandersArtSans-Regular" w:hAnsi="FlandersArtSans-Regular"/>
        </w:rPr>
      </w:pPr>
      <w:r w:rsidRPr="006057C0">
        <w:rPr>
          <w:rFonts w:ascii="FlandersArtSans-Regular" w:hAnsi="FlandersArtSans-Regular"/>
        </w:rPr>
        <w:t xml:space="preserve">2° </w:t>
      </w:r>
      <w:r w:rsidRPr="006057C0">
        <w:rPr>
          <w:rFonts w:ascii="FlandersArtSans-Regular" w:hAnsi="FlandersArtSans-Regular"/>
        </w:rPr>
        <w:tab/>
        <w:t>door de samenvoeging van twee of meer onderwijsinternaten, waarbij één onderwijsinternaat blijft bestaan dat het andere</w:t>
      </w:r>
      <w:r w:rsidR="000E452F" w:rsidRPr="006057C0">
        <w:rPr>
          <w:rFonts w:ascii="FlandersArtSans-Regular" w:hAnsi="FlandersArtSans-Regular"/>
        </w:rPr>
        <w:t xml:space="preserve"> of de anderen</w:t>
      </w:r>
      <w:r w:rsidRPr="006057C0">
        <w:rPr>
          <w:rFonts w:ascii="FlandersArtSans-Regular" w:hAnsi="FlandersArtSans-Regular"/>
        </w:rPr>
        <w:t xml:space="preserve"> opslorpt.</w:t>
      </w:r>
    </w:p>
    <w:p w14:paraId="47C50866" w14:textId="0D000D02" w:rsidR="00607AB2" w:rsidRPr="006057C0" w:rsidRDefault="00FA76FE" w:rsidP="00395FFB">
      <w:pPr>
        <w:pStyle w:val="Kop4"/>
        <w:rPr>
          <w:rFonts w:ascii="FlandersArtSans-Regular" w:hAnsi="FlandersArtSans-Regular"/>
        </w:rPr>
      </w:pPr>
      <w:r w:rsidRPr="006057C0">
        <w:rPr>
          <w:rFonts w:ascii="FlandersArtSans-Regular" w:hAnsi="FlandersArtSans-Regular"/>
        </w:rPr>
        <w:t xml:space="preserve">2.3.1 </w:t>
      </w:r>
      <w:r w:rsidR="00607AB2" w:rsidRPr="006057C0">
        <w:rPr>
          <w:rFonts w:ascii="FlandersArtSans-Regular" w:hAnsi="FlandersArtSans-Regular"/>
        </w:rPr>
        <w:t>Vorming van één nieuw onderwijsinternaat</w:t>
      </w:r>
    </w:p>
    <w:p w14:paraId="49E881C3" w14:textId="650CB76B" w:rsidR="00C46282" w:rsidRPr="006057C0" w:rsidRDefault="00A64C82" w:rsidP="00A64C82">
      <w:pPr>
        <w:pStyle w:val="Kop5"/>
        <w:rPr>
          <w:rFonts w:ascii="FlandersArtSans-Regular" w:hAnsi="FlandersArtSans-Regular"/>
        </w:rPr>
      </w:pPr>
      <w:r w:rsidRPr="006057C0">
        <w:rPr>
          <w:rFonts w:ascii="FlandersArtSans-Regular" w:hAnsi="FlandersArtSans-Regular"/>
        </w:rPr>
        <w:t xml:space="preserve">2.3.1.1 </w:t>
      </w:r>
      <w:r w:rsidR="004C5FAA" w:rsidRPr="006057C0">
        <w:rPr>
          <w:rFonts w:ascii="FlandersArtSans-Regular" w:hAnsi="FlandersArtSans-Regular"/>
        </w:rPr>
        <w:t>Onder een nieuwe inrichtende macht</w:t>
      </w:r>
    </w:p>
    <w:p w14:paraId="3D029643" w14:textId="71D2CAF2" w:rsidR="001F04FC" w:rsidRPr="006057C0" w:rsidRDefault="004C5FAA" w:rsidP="004C5FAA">
      <w:pPr>
        <w:rPr>
          <w:rFonts w:ascii="FlandersArtSans-Regular" w:hAnsi="FlandersArtSans-Regular"/>
        </w:rPr>
      </w:pPr>
      <w:r w:rsidRPr="006057C0">
        <w:rPr>
          <w:rFonts w:ascii="FlandersArtSans-Regular" w:hAnsi="FlandersArtSans-Regular"/>
        </w:rPr>
        <w:t xml:space="preserve">De vorming van één nieuw onderwijsinternaat </w:t>
      </w:r>
      <w:r w:rsidR="00322641" w:rsidRPr="006057C0">
        <w:rPr>
          <w:rFonts w:ascii="FlandersArtSans-Regular" w:hAnsi="FlandersArtSans-Regular"/>
        </w:rPr>
        <w:t>kan gepaard gaan met de vorming van één nieuw</w:t>
      </w:r>
      <w:r w:rsidR="007830B6" w:rsidRPr="006057C0">
        <w:rPr>
          <w:rFonts w:ascii="FlandersArtSans-Regular" w:hAnsi="FlandersArtSans-Regular"/>
        </w:rPr>
        <w:t xml:space="preserve"> bestuur</w:t>
      </w:r>
      <w:r w:rsidR="001B3AC8" w:rsidRPr="006057C0">
        <w:rPr>
          <w:rFonts w:ascii="FlandersArtSans-Regular" w:hAnsi="FlandersArtSans-Regular"/>
        </w:rPr>
        <w:t xml:space="preserve"> die dan dit onderwijsinternaat onder zich zal nemen.</w:t>
      </w:r>
    </w:p>
    <w:p w14:paraId="7CCCEA45" w14:textId="124A54E9" w:rsidR="00916358" w:rsidRPr="006057C0" w:rsidRDefault="001F04FC" w:rsidP="004C5FAA">
      <w:pPr>
        <w:rPr>
          <w:rFonts w:ascii="FlandersArtSans-Regular" w:hAnsi="FlandersArtSans-Regular"/>
        </w:rPr>
      </w:pPr>
      <w:r w:rsidRPr="006057C0">
        <w:rPr>
          <w:rFonts w:ascii="FlandersArtSans-Regular" w:hAnsi="FlandersArtSans-Regular"/>
        </w:rPr>
        <w:t>Bij</w:t>
      </w:r>
      <w:r w:rsidR="00425AFF" w:rsidRPr="006057C0">
        <w:rPr>
          <w:rFonts w:ascii="FlandersArtSans-Regular" w:hAnsi="FlandersArtSans-Regular"/>
        </w:rPr>
        <w:t xml:space="preserve"> deze herstruct</w:t>
      </w:r>
      <w:r w:rsidR="0078114A" w:rsidRPr="006057C0">
        <w:rPr>
          <w:rFonts w:ascii="FlandersArtSans-Regular" w:hAnsi="FlandersArtSans-Regular"/>
        </w:rPr>
        <w:t>ur</w:t>
      </w:r>
      <w:r w:rsidR="00425AFF" w:rsidRPr="006057C0">
        <w:rPr>
          <w:rFonts w:ascii="FlandersArtSans-Regular" w:hAnsi="FlandersArtSans-Regular"/>
        </w:rPr>
        <w:t xml:space="preserve">ering </w:t>
      </w:r>
      <w:r w:rsidRPr="006057C0">
        <w:rPr>
          <w:rFonts w:ascii="FlandersArtSans-Regular" w:hAnsi="FlandersArtSans-Regular"/>
        </w:rPr>
        <w:t>zijn er twee bewegingen te onderscheiden</w:t>
      </w:r>
      <w:r w:rsidR="00425AFF" w:rsidRPr="006057C0">
        <w:rPr>
          <w:rFonts w:ascii="FlandersArtSans-Regular" w:hAnsi="FlandersArtSans-Regular"/>
        </w:rPr>
        <w:t>:</w:t>
      </w:r>
    </w:p>
    <w:p w14:paraId="66CB23F3" w14:textId="3EC0873F" w:rsidR="00F55051" w:rsidRPr="006057C0" w:rsidRDefault="00425AFF" w:rsidP="004C5FAA">
      <w:pPr>
        <w:rPr>
          <w:rFonts w:ascii="FlandersArtSans-Regular" w:hAnsi="FlandersArtSans-Regular"/>
        </w:rPr>
      </w:pPr>
      <w:r w:rsidRPr="006057C0">
        <w:rPr>
          <w:rFonts w:ascii="FlandersArtSans-Regular" w:hAnsi="FlandersArtSans-Regular"/>
        </w:rPr>
        <w:t>1°</w:t>
      </w:r>
      <w:r w:rsidRPr="006057C0">
        <w:rPr>
          <w:rFonts w:ascii="FlandersArtSans-Regular" w:hAnsi="FlandersArtSans-Regular"/>
        </w:rPr>
        <w:tab/>
      </w:r>
      <w:r w:rsidR="007B236F" w:rsidRPr="006057C0">
        <w:rPr>
          <w:rFonts w:ascii="FlandersArtSans-Regular" w:hAnsi="FlandersArtSans-Regular"/>
          <w:u w:val="single"/>
        </w:rPr>
        <w:t>alle</w:t>
      </w:r>
      <w:r w:rsidR="00CC3665" w:rsidRPr="006057C0">
        <w:rPr>
          <w:rFonts w:ascii="FlandersArtSans-Regular" w:hAnsi="FlandersArtSans-Regular"/>
        </w:rPr>
        <w:t xml:space="preserve"> personeelsleden zullen onder een nieuw</w:t>
      </w:r>
      <w:r w:rsidR="007830B6" w:rsidRPr="006057C0">
        <w:rPr>
          <w:rFonts w:ascii="FlandersArtSans-Regular" w:hAnsi="FlandersArtSans-Regular"/>
        </w:rPr>
        <w:t xml:space="preserve"> bestuur</w:t>
      </w:r>
      <w:r w:rsidR="00CC3665" w:rsidRPr="006057C0">
        <w:rPr>
          <w:rFonts w:ascii="FlandersArtSans-Regular" w:hAnsi="FlandersArtSans-Regular"/>
        </w:rPr>
        <w:t xml:space="preserve"> vallen;</w:t>
      </w:r>
      <w:r w:rsidR="00CC3665" w:rsidRPr="006057C0">
        <w:rPr>
          <w:rFonts w:ascii="FlandersArtSans-Regular" w:hAnsi="FlandersArtSans-Regular"/>
        </w:rPr>
        <w:br/>
        <w:t>2°</w:t>
      </w:r>
      <w:r w:rsidR="00CC3665" w:rsidRPr="006057C0">
        <w:rPr>
          <w:rFonts w:ascii="FlandersArtSans-Regular" w:hAnsi="FlandersArtSans-Regular"/>
        </w:rPr>
        <w:tab/>
      </w:r>
      <w:r w:rsidR="007B236F" w:rsidRPr="006057C0">
        <w:rPr>
          <w:rFonts w:ascii="FlandersArtSans-Regular" w:hAnsi="FlandersArtSans-Regular"/>
          <w:u w:val="single"/>
        </w:rPr>
        <w:t>alle</w:t>
      </w:r>
      <w:r w:rsidR="00CC3665" w:rsidRPr="006057C0">
        <w:rPr>
          <w:rFonts w:ascii="FlandersArtSans-Regular" w:hAnsi="FlandersArtSans-Regular"/>
        </w:rPr>
        <w:t xml:space="preserve"> personeelsleden zullen </w:t>
      </w:r>
      <w:r w:rsidR="00166816" w:rsidRPr="006057C0">
        <w:rPr>
          <w:rFonts w:ascii="FlandersArtSans-Regular" w:hAnsi="FlandersArtSans-Regular"/>
        </w:rPr>
        <w:t>aan</w:t>
      </w:r>
      <w:r w:rsidR="00CC3665" w:rsidRPr="006057C0">
        <w:rPr>
          <w:rFonts w:ascii="FlandersArtSans-Regular" w:hAnsi="FlandersArtSans-Regular"/>
        </w:rPr>
        <w:t xml:space="preserve"> een nieuwe instelling </w:t>
      </w:r>
      <w:r w:rsidR="00166816" w:rsidRPr="006057C0">
        <w:rPr>
          <w:rFonts w:ascii="FlandersArtSans-Regular" w:hAnsi="FlandersArtSans-Regular"/>
        </w:rPr>
        <w:t>geaffecteerd worden</w:t>
      </w:r>
      <w:r w:rsidR="00CC3665" w:rsidRPr="006057C0">
        <w:rPr>
          <w:rFonts w:ascii="FlandersArtSans-Regular" w:hAnsi="FlandersArtSans-Regular"/>
        </w:rPr>
        <w:t>.</w:t>
      </w:r>
    </w:p>
    <w:p w14:paraId="38841FBA" w14:textId="349191EE" w:rsidR="00CB7D8A" w:rsidRPr="006057C0" w:rsidRDefault="00CB7D8A" w:rsidP="004C5FAA">
      <w:pPr>
        <w:rPr>
          <w:rFonts w:ascii="FlandersArtSans-Regular" w:hAnsi="FlandersArtSans-Regular"/>
        </w:rPr>
      </w:pPr>
      <w:r w:rsidRPr="006057C0">
        <w:rPr>
          <w:rFonts w:ascii="FlandersArtSans-Regular" w:hAnsi="FlandersArtSans-Regular"/>
        </w:rPr>
        <w:t>Om deze oefening te volbrengen, dienen eerst de principes uit 2.2 (overname van onderwijsinternaat) toegepast te worden.</w:t>
      </w:r>
    </w:p>
    <w:p w14:paraId="12D32EF6" w14:textId="5830B8E4" w:rsidR="00952266" w:rsidRPr="006057C0" w:rsidRDefault="00952266" w:rsidP="00952266">
      <w:pPr>
        <w:rPr>
          <w:rFonts w:ascii="FlandersArtSans-Regular" w:hAnsi="FlandersArtSans-Regular"/>
        </w:rPr>
      </w:pPr>
      <w:r w:rsidRPr="006057C0">
        <w:rPr>
          <w:rFonts w:ascii="FlandersArtSans-Regular" w:hAnsi="FlandersArtSans-Regular"/>
        </w:rPr>
        <w:t>Alle vastbenoemde personeelsleden zijn op 1</w:t>
      </w:r>
      <w:r w:rsidR="00F279C0" w:rsidRPr="006057C0">
        <w:rPr>
          <w:rFonts w:ascii="FlandersArtSans-Regular" w:hAnsi="FlandersArtSans-Regular"/>
        </w:rPr>
        <w:t xml:space="preserve"> september</w:t>
      </w:r>
      <w:r w:rsidRPr="006057C0">
        <w:rPr>
          <w:rFonts w:ascii="FlandersArtSans-Regular" w:hAnsi="FlandersArtSans-Regular"/>
        </w:rPr>
        <w:t xml:space="preserve"> virtueel TBSOB want de oude </w:t>
      </w:r>
      <w:r w:rsidR="003B769D" w:rsidRPr="006057C0">
        <w:rPr>
          <w:rFonts w:ascii="FlandersArtSans-Regular" w:hAnsi="FlandersArtSans-Regular"/>
        </w:rPr>
        <w:t>onderwijs</w:t>
      </w:r>
      <w:r w:rsidRPr="006057C0">
        <w:rPr>
          <w:rFonts w:ascii="FlandersArtSans-Regular" w:hAnsi="FlandersArtSans-Regular"/>
        </w:rPr>
        <w:t>internaten zijn gesloten.</w:t>
      </w:r>
    </w:p>
    <w:p w14:paraId="4ABD5381" w14:textId="2F48EFB4" w:rsidR="00952266" w:rsidRPr="006057C0" w:rsidRDefault="00952266" w:rsidP="00952266">
      <w:pPr>
        <w:rPr>
          <w:rFonts w:ascii="FlandersArtSans-Regular" w:hAnsi="FlandersArtSans-Regular"/>
        </w:rPr>
      </w:pPr>
      <w:r w:rsidRPr="006057C0">
        <w:rPr>
          <w:rFonts w:ascii="FlandersArtSans-Regular" w:hAnsi="FlandersArtSans-Regular"/>
        </w:rPr>
        <w:t xml:space="preserve">Alle vastbenoemde personeelsleden worden op basis van hun dienstanciënniteit gerangschikt en krijgen dan in volgorde een betrekking in het nieuwe </w:t>
      </w:r>
      <w:r w:rsidR="003B769D" w:rsidRPr="006057C0">
        <w:rPr>
          <w:rFonts w:ascii="FlandersArtSans-Regular" w:hAnsi="FlandersArtSans-Regular"/>
        </w:rPr>
        <w:t>onderwijs</w:t>
      </w:r>
      <w:r w:rsidRPr="006057C0">
        <w:rPr>
          <w:rFonts w:ascii="FlandersArtSans-Regular" w:hAnsi="FlandersArtSans-Regular"/>
        </w:rPr>
        <w:t>internaat.</w:t>
      </w:r>
    </w:p>
    <w:p w14:paraId="5C396848" w14:textId="577C86BE" w:rsidR="00952266" w:rsidRPr="006057C0" w:rsidRDefault="00F279C0" w:rsidP="00952266">
      <w:pPr>
        <w:rPr>
          <w:rFonts w:ascii="FlandersArtSans-Regular" w:hAnsi="FlandersArtSans-Regular"/>
        </w:rPr>
      </w:pPr>
      <w:r w:rsidRPr="006057C0">
        <w:rPr>
          <w:rFonts w:ascii="FlandersArtSans-Regular" w:hAnsi="FlandersArtSans-Regular"/>
        </w:rPr>
        <w:t>Dit is een</w:t>
      </w:r>
      <w:r w:rsidR="00952266" w:rsidRPr="006057C0">
        <w:rPr>
          <w:rFonts w:ascii="FlandersArtSans-Regular" w:hAnsi="FlandersArtSans-Regular"/>
        </w:rPr>
        <w:t xml:space="preserve"> toepassing van artikel 18, §1, 1.</w:t>
      </w:r>
      <w:r w:rsidRPr="006057C0">
        <w:rPr>
          <w:rFonts w:ascii="FlandersArtSans-Regular" w:hAnsi="FlandersArtSans-Regular"/>
        </w:rPr>
        <w:t xml:space="preserve"> van het BVR van 29 april 1992</w:t>
      </w:r>
      <w:r w:rsidR="00ED3E60" w:rsidRPr="006057C0">
        <w:rPr>
          <w:rFonts w:ascii="FlandersArtSans-Regular" w:hAnsi="FlandersArtSans-Regular"/>
        </w:rPr>
        <w:t>:</w:t>
      </w:r>
    </w:p>
    <w:p w14:paraId="21628BFE" w14:textId="67F29132" w:rsidR="00952266" w:rsidRPr="006057C0" w:rsidRDefault="00ED3E60" w:rsidP="00952266">
      <w:pPr>
        <w:ind w:left="426"/>
        <w:rPr>
          <w:rFonts w:ascii="FlandersArtSans-Regular" w:hAnsi="FlandersArtSans-Regular"/>
          <w:i/>
          <w:iCs/>
        </w:rPr>
      </w:pPr>
      <w:r w:rsidRPr="006057C0">
        <w:rPr>
          <w:rFonts w:ascii="FlandersArtSans-Regular" w:hAnsi="FlandersArtSans-Regular"/>
          <w:i/>
          <w:iCs/>
        </w:rPr>
        <w:t>“</w:t>
      </w:r>
      <w:r w:rsidR="00952266" w:rsidRPr="006057C0">
        <w:rPr>
          <w:rFonts w:ascii="FlandersArtSans-Regular" w:hAnsi="FlandersArtSans-Regular"/>
          <w:i/>
          <w:iCs/>
        </w:rPr>
        <w:t xml:space="preserve">De inrichtende macht wijst per instelling en </w:t>
      </w:r>
      <w:r w:rsidR="00952266" w:rsidRPr="006057C0">
        <w:rPr>
          <w:rFonts w:ascii="FlandersArtSans-Regular" w:hAnsi="FlandersArtSans-Regular"/>
          <w:b/>
          <w:bCs/>
          <w:i/>
          <w:iCs/>
        </w:rPr>
        <w:t>in "hetzelfde ambt" de betrekkingen toe aan de vastbenoemde personeelsleden voor eenzelfde gepondereerd volume van de opdracht waarvan de betrokken personeelsleden</w:t>
      </w:r>
      <w:r w:rsidR="00952266" w:rsidRPr="006057C0">
        <w:rPr>
          <w:rFonts w:ascii="FlandersArtSans-Regular" w:hAnsi="FlandersArtSans-Regular"/>
          <w:i/>
          <w:iCs/>
        </w:rPr>
        <w:t xml:space="preserve"> vastbenoemde titularis waren op het einde van het voorafgaand schooljaar en/</w:t>
      </w:r>
      <w:r w:rsidR="00952266" w:rsidRPr="006057C0">
        <w:rPr>
          <w:rFonts w:ascii="FlandersArtSans-Regular" w:hAnsi="FlandersArtSans-Regular"/>
          <w:b/>
          <w:bCs/>
          <w:i/>
          <w:iCs/>
        </w:rPr>
        <w:t>of ter beschikking waren gesteld wegens ontstentenis van betrekking</w:t>
      </w:r>
      <w:r w:rsidR="00952266" w:rsidRPr="006057C0">
        <w:rPr>
          <w:rFonts w:ascii="FlandersArtSans-Regular" w:hAnsi="FlandersArtSans-Regular"/>
          <w:i/>
          <w:iCs/>
        </w:rPr>
        <w:t>, rekening houdend met het begrip "hetzelfde ambt".</w:t>
      </w:r>
      <w:r w:rsidRPr="006057C0">
        <w:rPr>
          <w:rFonts w:ascii="FlandersArtSans-Regular" w:hAnsi="FlandersArtSans-Regular"/>
          <w:i/>
          <w:iCs/>
        </w:rPr>
        <w:t>”.</w:t>
      </w:r>
    </w:p>
    <w:p w14:paraId="6A0A5E24" w14:textId="1C99C3CD" w:rsidR="00F55051" w:rsidRPr="006057C0" w:rsidRDefault="00952266" w:rsidP="00952266">
      <w:pPr>
        <w:rPr>
          <w:rFonts w:ascii="FlandersArtSans-Regular" w:hAnsi="FlandersArtSans-Regular"/>
        </w:rPr>
      </w:pPr>
      <w:r w:rsidRPr="006057C0">
        <w:rPr>
          <w:rFonts w:ascii="FlandersArtSans-Regular" w:hAnsi="FlandersArtSans-Regular"/>
        </w:rPr>
        <w:t xml:space="preserve">Vermits geen enkel vastbenoemd personeelslid op het einde van het voorgaande schooljaar vastbenoemd titularis was van een betrekking in het nieuwe </w:t>
      </w:r>
      <w:r w:rsidR="003B769D" w:rsidRPr="006057C0">
        <w:rPr>
          <w:rFonts w:ascii="FlandersArtSans-Regular" w:hAnsi="FlandersArtSans-Regular"/>
        </w:rPr>
        <w:t>onderwijs</w:t>
      </w:r>
      <w:r w:rsidRPr="006057C0">
        <w:rPr>
          <w:rFonts w:ascii="FlandersArtSans-Regular" w:hAnsi="FlandersArtSans-Regular"/>
        </w:rPr>
        <w:t>internaat, vallen ze onder de andere bepaling “</w:t>
      </w:r>
      <w:r w:rsidRPr="006057C0">
        <w:rPr>
          <w:rFonts w:ascii="FlandersArtSans-Regular" w:hAnsi="FlandersArtSans-Regular"/>
          <w:i/>
          <w:iCs/>
        </w:rPr>
        <w:t>ter beschikking gesteld wegens ontstentenis van betrekking</w:t>
      </w:r>
      <w:r w:rsidRPr="006057C0">
        <w:rPr>
          <w:rFonts w:ascii="FlandersArtSans-Regular" w:hAnsi="FlandersArtSans-Regular"/>
        </w:rPr>
        <w:t xml:space="preserve"> …”.</w:t>
      </w:r>
    </w:p>
    <w:p w14:paraId="6B9B0F6C" w14:textId="62CD9558" w:rsidR="004E1991" w:rsidRPr="006057C0" w:rsidRDefault="004E1991" w:rsidP="00D83C32">
      <w:pPr>
        <w:pStyle w:val="Kop5"/>
        <w:rPr>
          <w:rFonts w:ascii="FlandersArtSans-Regular" w:hAnsi="FlandersArtSans-Regular"/>
        </w:rPr>
      </w:pPr>
      <w:r w:rsidRPr="006057C0">
        <w:rPr>
          <w:rFonts w:ascii="FlandersArtSans-Regular" w:hAnsi="FlandersArtSans-Regular"/>
        </w:rPr>
        <w:t xml:space="preserve">2.3.1.2 Onder een </w:t>
      </w:r>
      <w:r w:rsidR="007830B6" w:rsidRPr="006057C0">
        <w:rPr>
          <w:rFonts w:ascii="FlandersArtSans-Regular" w:hAnsi="FlandersArtSans-Regular"/>
        </w:rPr>
        <w:t>bestuur</w:t>
      </w:r>
      <w:r w:rsidR="00F07EF8" w:rsidRPr="006057C0">
        <w:rPr>
          <w:rFonts w:ascii="FlandersArtSans-Regular" w:hAnsi="FlandersArtSans-Regular"/>
        </w:rPr>
        <w:t xml:space="preserve"> van een van de twee of meer onderwijsinternaten</w:t>
      </w:r>
    </w:p>
    <w:p w14:paraId="53446E18" w14:textId="03E740B1" w:rsidR="00F07EF8" w:rsidRPr="006057C0" w:rsidRDefault="00D83C32" w:rsidP="005F3E8F">
      <w:pPr>
        <w:rPr>
          <w:rFonts w:ascii="FlandersArtSans-Regular" w:hAnsi="FlandersArtSans-Regular"/>
        </w:rPr>
      </w:pPr>
      <w:r w:rsidRPr="006057C0">
        <w:rPr>
          <w:rFonts w:ascii="FlandersArtSans-Regular" w:hAnsi="FlandersArtSans-Regular"/>
        </w:rPr>
        <w:t>Het nieuw gevormde onderwijsinternaat kan</w:t>
      </w:r>
      <w:r w:rsidR="00E97128" w:rsidRPr="006057C0">
        <w:rPr>
          <w:rFonts w:ascii="FlandersArtSans-Regular" w:hAnsi="FlandersArtSans-Regular"/>
        </w:rPr>
        <w:t xml:space="preserve"> ook</w:t>
      </w:r>
      <w:r w:rsidRPr="006057C0">
        <w:rPr>
          <w:rFonts w:ascii="FlandersArtSans-Regular" w:hAnsi="FlandersArtSans-Regular"/>
        </w:rPr>
        <w:t xml:space="preserve"> onder een </w:t>
      </w:r>
      <w:r w:rsidR="00E97128" w:rsidRPr="006057C0">
        <w:rPr>
          <w:rFonts w:ascii="FlandersArtSans-Regular" w:hAnsi="FlandersArtSans-Regular"/>
        </w:rPr>
        <w:t>bestaand</w:t>
      </w:r>
      <w:r w:rsidR="007830B6" w:rsidRPr="006057C0">
        <w:rPr>
          <w:rFonts w:ascii="FlandersArtSans-Regular" w:hAnsi="FlandersArtSans-Regular"/>
        </w:rPr>
        <w:t xml:space="preserve"> bestuur</w:t>
      </w:r>
      <w:r w:rsidR="00E97128" w:rsidRPr="006057C0">
        <w:rPr>
          <w:rFonts w:ascii="FlandersArtSans-Regular" w:hAnsi="FlandersArtSans-Regular"/>
        </w:rPr>
        <w:t xml:space="preserve"> van een van de twee of meer onderwijsinternaten die fusioneren ondergebracht worden.</w:t>
      </w:r>
    </w:p>
    <w:p w14:paraId="4505BC25" w14:textId="77777777" w:rsidR="0038225C" w:rsidRPr="006057C0" w:rsidRDefault="0038225C" w:rsidP="0038225C">
      <w:pPr>
        <w:rPr>
          <w:rFonts w:ascii="FlandersArtSans-Regular" w:hAnsi="FlandersArtSans-Regular"/>
        </w:rPr>
      </w:pPr>
      <w:r w:rsidRPr="006057C0">
        <w:rPr>
          <w:rFonts w:ascii="FlandersArtSans-Regular" w:hAnsi="FlandersArtSans-Regular"/>
        </w:rPr>
        <w:t>Bij deze herstructurering zijn er twee bewegingen te onderscheiden:</w:t>
      </w:r>
    </w:p>
    <w:p w14:paraId="080FA598" w14:textId="54B1C479" w:rsidR="0038225C" w:rsidRPr="006057C0" w:rsidRDefault="0038225C" w:rsidP="0038225C">
      <w:pPr>
        <w:rPr>
          <w:rFonts w:ascii="FlandersArtSans-Regular" w:hAnsi="FlandersArtSans-Regular"/>
        </w:rPr>
      </w:pPr>
      <w:r w:rsidRPr="006057C0">
        <w:rPr>
          <w:rFonts w:ascii="FlandersArtSans-Regular" w:hAnsi="FlandersArtSans-Regular"/>
        </w:rPr>
        <w:t>1°</w:t>
      </w:r>
      <w:r w:rsidRPr="006057C0">
        <w:rPr>
          <w:rFonts w:ascii="FlandersArtSans-Regular" w:hAnsi="FlandersArtSans-Regular"/>
        </w:rPr>
        <w:tab/>
      </w:r>
      <w:r w:rsidR="004367E1" w:rsidRPr="006057C0">
        <w:rPr>
          <w:rFonts w:ascii="FlandersArtSans-Regular" w:hAnsi="FlandersArtSans-Regular"/>
          <w:u w:val="single"/>
        </w:rPr>
        <w:t>sommige</w:t>
      </w:r>
      <w:r w:rsidR="004367E1" w:rsidRPr="006057C0">
        <w:rPr>
          <w:rFonts w:ascii="FlandersArtSans-Regular" w:hAnsi="FlandersArtSans-Regular"/>
        </w:rPr>
        <w:t xml:space="preserve"> </w:t>
      </w:r>
      <w:r w:rsidRPr="006057C0">
        <w:rPr>
          <w:rFonts w:ascii="FlandersArtSans-Regular" w:hAnsi="FlandersArtSans-Regular"/>
        </w:rPr>
        <w:t>personeelsleden zullen onder een nieuw</w:t>
      </w:r>
      <w:r w:rsidR="007830B6" w:rsidRPr="006057C0">
        <w:rPr>
          <w:rFonts w:ascii="FlandersArtSans-Regular" w:hAnsi="FlandersArtSans-Regular"/>
        </w:rPr>
        <w:t xml:space="preserve"> bestuur</w:t>
      </w:r>
      <w:r w:rsidRPr="006057C0">
        <w:rPr>
          <w:rFonts w:ascii="FlandersArtSans-Regular" w:hAnsi="FlandersArtSans-Regular"/>
        </w:rPr>
        <w:t xml:space="preserve"> vallen;</w:t>
      </w:r>
      <w:r w:rsidRPr="006057C0">
        <w:rPr>
          <w:rFonts w:ascii="FlandersArtSans-Regular" w:hAnsi="FlandersArtSans-Regular"/>
        </w:rPr>
        <w:br/>
        <w:t>2°</w:t>
      </w:r>
      <w:r w:rsidRPr="006057C0">
        <w:rPr>
          <w:rFonts w:ascii="FlandersArtSans-Regular" w:hAnsi="FlandersArtSans-Regular"/>
        </w:rPr>
        <w:tab/>
      </w:r>
      <w:r w:rsidRPr="006057C0">
        <w:rPr>
          <w:rFonts w:ascii="FlandersArtSans-Regular" w:hAnsi="FlandersArtSans-Regular"/>
          <w:u w:val="single"/>
        </w:rPr>
        <w:t>alle</w:t>
      </w:r>
      <w:r w:rsidRPr="006057C0">
        <w:rPr>
          <w:rFonts w:ascii="FlandersArtSans-Regular" w:hAnsi="FlandersArtSans-Regular"/>
        </w:rPr>
        <w:t xml:space="preserve"> personeelsleden zullen aan een nieuwe instelling geaffecteerd worden.</w:t>
      </w:r>
    </w:p>
    <w:p w14:paraId="7CD54B32" w14:textId="42CB44DA" w:rsidR="005D343D" w:rsidRPr="006057C0" w:rsidRDefault="005D343D" w:rsidP="0038225C">
      <w:pPr>
        <w:rPr>
          <w:rFonts w:ascii="FlandersArtSans-Regular" w:hAnsi="FlandersArtSans-Regular"/>
        </w:rPr>
      </w:pPr>
      <w:r w:rsidRPr="006057C0">
        <w:rPr>
          <w:rFonts w:ascii="FlandersArtSans-Regular" w:hAnsi="FlandersArtSans-Regular"/>
        </w:rPr>
        <w:t xml:space="preserve">Om deze oefening te volbrengen, dienen eerst de principes uit 2.2 (overname van onderwijsinternaat) toegepast te worden op het onderwijsinternaat of de onderwijsinternaten die nog niet onder </w:t>
      </w:r>
      <w:r w:rsidR="00987449" w:rsidRPr="006057C0">
        <w:rPr>
          <w:rFonts w:ascii="FlandersArtSans-Regular" w:hAnsi="FlandersArtSans-Regular"/>
        </w:rPr>
        <w:t>het bestuur</w:t>
      </w:r>
      <w:r w:rsidRPr="006057C0">
        <w:rPr>
          <w:rFonts w:ascii="FlandersArtSans-Regular" w:hAnsi="FlandersArtSans-Regular"/>
        </w:rPr>
        <w:t xml:space="preserve"> vallen die het nieuwe onderwijsinternaat zal inrichten.</w:t>
      </w:r>
    </w:p>
    <w:p w14:paraId="0D6BA62E" w14:textId="1CB6B6C8" w:rsidR="003F5DB3" w:rsidRPr="006057C0" w:rsidRDefault="003F5DB3" w:rsidP="0038225C">
      <w:pPr>
        <w:rPr>
          <w:rFonts w:ascii="FlandersArtSans-Regular" w:hAnsi="FlandersArtSans-Regular"/>
        </w:rPr>
      </w:pPr>
      <w:r w:rsidRPr="006057C0">
        <w:rPr>
          <w:rFonts w:ascii="FlandersArtSans-Regular" w:hAnsi="FlandersArtSans-Regular"/>
        </w:rPr>
        <w:lastRenderedPageBreak/>
        <w:t>Ook hier moeten de principes van artikel 18 van het BVR van 29 april 1992 toegepast worden.</w:t>
      </w:r>
    </w:p>
    <w:p w14:paraId="38D9E9DE" w14:textId="5362131A" w:rsidR="00236170" w:rsidRPr="006057C0" w:rsidRDefault="00236170" w:rsidP="00236170">
      <w:pPr>
        <w:rPr>
          <w:rFonts w:ascii="FlandersArtSans-Regular" w:hAnsi="FlandersArtSans-Regular"/>
        </w:rPr>
      </w:pPr>
      <w:r w:rsidRPr="006057C0">
        <w:rPr>
          <w:rFonts w:ascii="FlandersArtSans-Regular" w:hAnsi="FlandersArtSans-Regular"/>
        </w:rPr>
        <w:t xml:space="preserve">Alle vastbenoemde personeelsleden zijn op 1 september virtueel TBSOB want de oude </w:t>
      </w:r>
      <w:r w:rsidR="003B769D" w:rsidRPr="006057C0">
        <w:rPr>
          <w:rFonts w:ascii="FlandersArtSans-Regular" w:hAnsi="FlandersArtSans-Regular"/>
        </w:rPr>
        <w:t>onderwijs</w:t>
      </w:r>
      <w:r w:rsidRPr="006057C0">
        <w:rPr>
          <w:rFonts w:ascii="FlandersArtSans-Regular" w:hAnsi="FlandersArtSans-Regular"/>
        </w:rPr>
        <w:t>internaten zijn gesloten.</w:t>
      </w:r>
    </w:p>
    <w:p w14:paraId="1AEDAD63" w14:textId="48CB14DB" w:rsidR="00236170" w:rsidRPr="006057C0" w:rsidRDefault="00236170" w:rsidP="00236170">
      <w:pPr>
        <w:rPr>
          <w:rFonts w:ascii="FlandersArtSans-Regular" w:hAnsi="FlandersArtSans-Regular"/>
        </w:rPr>
      </w:pPr>
      <w:r w:rsidRPr="006057C0">
        <w:rPr>
          <w:rFonts w:ascii="FlandersArtSans-Regular" w:hAnsi="FlandersArtSans-Regular"/>
        </w:rPr>
        <w:t xml:space="preserve">Alle vastbenoemde personeelsleden worden op basis van hun dienstanciënniteit gerangschikt en krijgen dan in volgorde een betrekking in het nieuwe </w:t>
      </w:r>
      <w:r w:rsidR="003B769D" w:rsidRPr="006057C0">
        <w:rPr>
          <w:rFonts w:ascii="FlandersArtSans-Regular" w:hAnsi="FlandersArtSans-Regular"/>
        </w:rPr>
        <w:t>onderwijs</w:t>
      </w:r>
      <w:r w:rsidRPr="006057C0">
        <w:rPr>
          <w:rFonts w:ascii="FlandersArtSans-Regular" w:hAnsi="FlandersArtSans-Regular"/>
        </w:rPr>
        <w:t>internaat.</w:t>
      </w:r>
    </w:p>
    <w:p w14:paraId="2B216A3C" w14:textId="77777777" w:rsidR="00236170" w:rsidRPr="006057C0" w:rsidRDefault="00236170" w:rsidP="00236170">
      <w:pPr>
        <w:rPr>
          <w:rFonts w:ascii="FlandersArtSans-Regular" w:hAnsi="FlandersArtSans-Regular"/>
        </w:rPr>
      </w:pPr>
      <w:r w:rsidRPr="006057C0">
        <w:rPr>
          <w:rFonts w:ascii="FlandersArtSans-Regular" w:hAnsi="FlandersArtSans-Regular"/>
        </w:rPr>
        <w:t>Dit is een toepassing van artikel 18, §1, 1. van het BVR van 29 april 1992:</w:t>
      </w:r>
    </w:p>
    <w:p w14:paraId="3BF54D46" w14:textId="77777777" w:rsidR="00236170" w:rsidRPr="006057C0" w:rsidRDefault="00236170" w:rsidP="00236170">
      <w:pPr>
        <w:ind w:left="426"/>
        <w:rPr>
          <w:rFonts w:ascii="FlandersArtSans-Regular" w:hAnsi="FlandersArtSans-Regular"/>
          <w:i/>
          <w:iCs/>
        </w:rPr>
      </w:pPr>
      <w:r w:rsidRPr="006057C0">
        <w:rPr>
          <w:rFonts w:ascii="FlandersArtSans-Regular" w:hAnsi="FlandersArtSans-Regular"/>
          <w:i/>
          <w:iCs/>
        </w:rPr>
        <w:t xml:space="preserve">“De inrichtende macht wijst per instelling en </w:t>
      </w:r>
      <w:r w:rsidRPr="006057C0">
        <w:rPr>
          <w:rFonts w:ascii="FlandersArtSans-Regular" w:hAnsi="FlandersArtSans-Regular"/>
          <w:b/>
          <w:bCs/>
          <w:i/>
          <w:iCs/>
        </w:rPr>
        <w:t>in "hetzelfde ambt" de betrekkingen toe aan de vastbenoemde personeelsleden voor eenzelfde gepondereerd volume van de opdracht waarvan de betrokken personeelsleden</w:t>
      </w:r>
      <w:r w:rsidRPr="006057C0">
        <w:rPr>
          <w:rFonts w:ascii="FlandersArtSans-Regular" w:hAnsi="FlandersArtSans-Regular"/>
          <w:i/>
          <w:iCs/>
        </w:rPr>
        <w:t xml:space="preserve"> vastbenoemde titularis waren op het einde van het voorafgaand schooljaar en/</w:t>
      </w:r>
      <w:r w:rsidRPr="006057C0">
        <w:rPr>
          <w:rFonts w:ascii="FlandersArtSans-Regular" w:hAnsi="FlandersArtSans-Regular"/>
          <w:b/>
          <w:bCs/>
          <w:i/>
          <w:iCs/>
        </w:rPr>
        <w:t>of ter beschikking waren gesteld wegens ontstentenis van betrekking</w:t>
      </w:r>
      <w:r w:rsidRPr="006057C0">
        <w:rPr>
          <w:rFonts w:ascii="FlandersArtSans-Regular" w:hAnsi="FlandersArtSans-Regular"/>
          <w:i/>
          <w:iCs/>
        </w:rPr>
        <w:t>, rekening houdend met het begrip "hetzelfde ambt".”.</w:t>
      </w:r>
    </w:p>
    <w:p w14:paraId="4CA2493A" w14:textId="1EBA6F4F" w:rsidR="00236170" w:rsidRPr="006057C0" w:rsidRDefault="00236170" w:rsidP="00236170">
      <w:pPr>
        <w:rPr>
          <w:rFonts w:ascii="FlandersArtSans-Regular" w:hAnsi="FlandersArtSans-Regular"/>
        </w:rPr>
      </w:pPr>
      <w:r w:rsidRPr="006057C0">
        <w:rPr>
          <w:rFonts w:ascii="FlandersArtSans-Regular" w:hAnsi="FlandersArtSans-Regular"/>
        </w:rPr>
        <w:t xml:space="preserve">Vermits geen enkel vastbenoemd personeelslid op het einde van het voorgaande schooljaar vastbenoemd titularis was van een betrekking in het nieuwe </w:t>
      </w:r>
      <w:r w:rsidR="003B769D" w:rsidRPr="006057C0">
        <w:rPr>
          <w:rFonts w:ascii="FlandersArtSans-Regular" w:hAnsi="FlandersArtSans-Regular"/>
        </w:rPr>
        <w:t>onderwijs</w:t>
      </w:r>
      <w:r w:rsidRPr="006057C0">
        <w:rPr>
          <w:rFonts w:ascii="FlandersArtSans-Regular" w:hAnsi="FlandersArtSans-Regular"/>
        </w:rPr>
        <w:t>internaat, vallen ze onder de andere bepaling “</w:t>
      </w:r>
      <w:r w:rsidRPr="006057C0">
        <w:rPr>
          <w:rFonts w:ascii="FlandersArtSans-Regular" w:hAnsi="FlandersArtSans-Regular"/>
          <w:i/>
          <w:iCs/>
        </w:rPr>
        <w:t>ter beschikking gesteld wegens ontstentenis van betrekking …</w:t>
      </w:r>
      <w:r w:rsidRPr="006057C0">
        <w:rPr>
          <w:rFonts w:ascii="FlandersArtSans-Regular" w:hAnsi="FlandersArtSans-Regular"/>
        </w:rPr>
        <w:t>”.</w:t>
      </w:r>
    </w:p>
    <w:p w14:paraId="0C5DCFCA" w14:textId="52540528" w:rsidR="00607AB2" w:rsidRPr="006057C0" w:rsidRDefault="00FA76FE" w:rsidP="00395FFB">
      <w:pPr>
        <w:pStyle w:val="Kop4"/>
        <w:rPr>
          <w:rFonts w:ascii="FlandersArtSans-Regular" w:hAnsi="FlandersArtSans-Regular"/>
        </w:rPr>
      </w:pPr>
      <w:r w:rsidRPr="006057C0">
        <w:rPr>
          <w:rFonts w:ascii="FlandersArtSans-Regular" w:hAnsi="FlandersArtSans-Regular"/>
        </w:rPr>
        <w:t xml:space="preserve">2.3.2 </w:t>
      </w:r>
      <w:r w:rsidR="00607AB2" w:rsidRPr="006057C0">
        <w:rPr>
          <w:rFonts w:ascii="FlandersArtSans-Regular" w:hAnsi="FlandersArtSans-Regular"/>
        </w:rPr>
        <w:t xml:space="preserve">Samenvoeging door opslorping </w:t>
      </w:r>
    </w:p>
    <w:p w14:paraId="4B2B5024" w14:textId="79F9587B" w:rsidR="00607AB2" w:rsidRPr="006057C0" w:rsidRDefault="00152F5E" w:rsidP="00EC482C">
      <w:pPr>
        <w:rPr>
          <w:rFonts w:ascii="FlandersArtSans-Regular" w:hAnsi="FlandersArtSans-Regular"/>
        </w:rPr>
      </w:pPr>
      <w:r w:rsidRPr="006057C0">
        <w:rPr>
          <w:rFonts w:ascii="FlandersArtSans-Regular" w:hAnsi="FlandersArtSans-Regular"/>
        </w:rPr>
        <w:t xml:space="preserve">Het nieuw gevormde onderwijsinternaat </w:t>
      </w:r>
      <w:r w:rsidR="004000CC" w:rsidRPr="006057C0">
        <w:rPr>
          <w:rFonts w:ascii="FlandersArtSans-Regular" w:hAnsi="FlandersArtSans-Regular"/>
        </w:rPr>
        <w:t xml:space="preserve">is het opslorpende onderwijsinternaat dat </w:t>
      </w:r>
      <w:r w:rsidR="00D35D9B" w:rsidRPr="006057C0">
        <w:rPr>
          <w:rFonts w:ascii="FlandersArtSans-Regular" w:hAnsi="FlandersArtSans-Regular"/>
        </w:rPr>
        <w:t xml:space="preserve">een of meer </w:t>
      </w:r>
      <w:r w:rsidR="00621026" w:rsidRPr="006057C0">
        <w:rPr>
          <w:rFonts w:ascii="FlandersArtSans-Regular" w:hAnsi="FlandersArtSans-Regular"/>
        </w:rPr>
        <w:t>onderwijsinterna</w:t>
      </w:r>
      <w:r w:rsidR="00D35D9B" w:rsidRPr="006057C0">
        <w:rPr>
          <w:rFonts w:ascii="FlandersArtSans-Regular" w:hAnsi="FlandersArtSans-Regular"/>
        </w:rPr>
        <w:t>ten</w:t>
      </w:r>
      <w:r w:rsidR="00621026" w:rsidRPr="006057C0">
        <w:rPr>
          <w:rFonts w:ascii="FlandersArtSans-Regular" w:hAnsi="FlandersArtSans-Regular"/>
        </w:rPr>
        <w:t xml:space="preserve"> heeft opgeslorpt</w:t>
      </w:r>
      <w:r w:rsidR="00600E9C" w:rsidRPr="006057C0">
        <w:rPr>
          <w:rFonts w:ascii="FlandersArtSans-Regular" w:hAnsi="FlandersArtSans-Regular"/>
        </w:rPr>
        <w:t xml:space="preserve"> en onder </w:t>
      </w:r>
      <w:r w:rsidR="00987449" w:rsidRPr="006057C0">
        <w:rPr>
          <w:rFonts w:ascii="FlandersArtSans-Regular" w:hAnsi="FlandersArtSans-Regular"/>
        </w:rPr>
        <w:t>het bestuur</w:t>
      </w:r>
      <w:r w:rsidR="00600E9C" w:rsidRPr="006057C0">
        <w:rPr>
          <w:rFonts w:ascii="FlandersArtSans-Regular" w:hAnsi="FlandersArtSans-Regular"/>
        </w:rPr>
        <w:t xml:space="preserve"> van het opslorpende onderwijsinternaat zal </w:t>
      </w:r>
      <w:r w:rsidRPr="006057C0">
        <w:rPr>
          <w:rFonts w:ascii="FlandersArtSans-Regular" w:hAnsi="FlandersArtSans-Regular"/>
        </w:rPr>
        <w:t>ondergebracht worden</w:t>
      </w:r>
      <w:r w:rsidR="001E38D3" w:rsidRPr="006057C0">
        <w:rPr>
          <w:rFonts w:ascii="FlandersArtSans-Regular" w:hAnsi="FlandersArtSans-Regular"/>
        </w:rPr>
        <w:t>.</w:t>
      </w:r>
    </w:p>
    <w:p w14:paraId="797F684B" w14:textId="19A7750B" w:rsidR="00EC5D8B" w:rsidRPr="006057C0" w:rsidRDefault="00EC5D8B" w:rsidP="00EC482C">
      <w:pPr>
        <w:rPr>
          <w:rFonts w:ascii="FlandersArtSans-Regular" w:hAnsi="FlandersArtSans-Regular"/>
        </w:rPr>
      </w:pPr>
      <w:r w:rsidRPr="006057C0">
        <w:rPr>
          <w:rFonts w:ascii="FlandersArtSans-Regular" w:hAnsi="FlandersArtSans-Regular"/>
        </w:rPr>
        <w:t>Dit heeft geen gevolgen voor de personeelsleden van het onderwijsinternaat dat blijft bestaan</w:t>
      </w:r>
      <w:r w:rsidR="00E43350" w:rsidRPr="006057C0">
        <w:rPr>
          <w:rFonts w:ascii="FlandersArtSans-Regular" w:hAnsi="FlandersArtSans-Regular"/>
        </w:rPr>
        <w:t>, wel voor de personeelsleden van het opgeslorpte onderwijsinternaat.</w:t>
      </w:r>
    </w:p>
    <w:p w14:paraId="43304245" w14:textId="77777777" w:rsidR="00FC672B" w:rsidRPr="006057C0" w:rsidRDefault="00FC672B" w:rsidP="00FC672B">
      <w:pPr>
        <w:rPr>
          <w:rFonts w:ascii="FlandersArtSans-Regular" w:hAnsi="FlandersArtSans-Regular"/>
        </w:rPr>
      </w:pPr>
      <w:r w:rsidRPr="006057C0">
        <w:rPr>
          <w:rFonts w:ascii="FlandersArtSans-Regular" w:hAnsi="FlandersArtSans-Regular"/>
        </w:rPr>
        <w:t>Bij deze herstructurering zijn er twee bewegingen te onderscheiden:</w:t>
      </w:r>
    </w:p>
    <w:p w14:paraId="2D6B2E34" w14:textId="6DC4574C" w:rsidR="00FC672B" w:rsidRPr="006057C0" w:rsidRDefault="00FC672B" w:rsidP="00FC672B">
      <w:pPr>
        <w:rPr>
          <w:rFonts w:ascii="FlandersArtSans-Regular" w:hAnsi="FlandersArtSans-Regular"/>
        </w:rPr>
      </w:pPr>
      <w:r w:rsidRPr="006057C0">
        <w:rPr>
          <w:rFonts w:ascii="FlandersArtSans-Regular" w:hAnsi="FlandersArtSans-Regular"/>
        </w:rPr>
        <w:t>1°</w:t>
      </w:r>
      <w:r w:rsidRPr="006057C0">
        <w:rPr>
          <w:rFonts w:ascii="FlandersArtSans-Regular" w:hAnsi="FlandersArtSans-Regular"/>
        </w:rPr>
        <w:tab/>
      </w:r>
      <w:r w:rsidRPr="006057C0">
        <w:rPr>
          <w:rFonts w:ascii="FlandersArtSans-Regular" w:hAnsi="FlandersArtSans-Regular"/>
          <w:u w:val="single"/>
        </w:rPr>
        <w:t>sommige</w:t>
      </w:r>
      <w:r w:rsidRPr="006057C0">
        <w:rPr>
          <w:rFonts w:ascii="FlandersArtSans-Regular" w:hAnsi="FlandersArtSans-Regular"/>
        </w:rPr>
        <w:t xml:space="preserve"> personeelsleden zullen onder een nieuw</w:t>
      </w:r>
      <w:r w:rsidR="00987449" w:rsidRPr="006057C0">
        <w:rPr>
          <w:rFonts w:ascii="FlandersArtSans-Regular" w:hAnsi="FlandersArtSans-Regular"/>
        </w:rPr>
        <w:t xml:space="preserve"> bestuur</w:t>
      </w:r>
      <w:r w:rsidRPr="006057C0">
        <w:rPr>
          <w:rFonts w:ascii="FlandersArtSans-Regular" w:hAnsi="FlandersArtSans-Regular"/>
        </w:rPr>
        <w:t xml:space="preserve"> vallen;</w:t>
      </w:r>
      <w:r w:rsidRPr="006057C0">
        <w:rPr>
          <w:rFonts w:ascii="FlandersArtSans-Regular" w:hAnsi="FlandersArtSans-Regular"/>
        </w:rPr>
        <w:br/>
        <w:t>2°</w:t>
      </w:r>
      <w:r w:rsidRPr="006057C0">
        <w:rPr>
          <w:rFonts w:ascii="FlandersArtSans-Regular" w:hAnsi="FlandersArtSans-Regular"/>
        </w:rPr>
        <w:tab/>
      </w:r>
      <w:r w:rsidR="004E7A1A" w:rsidRPr="006057C0">
        <w:rPr>
          <w:rFonts w:ascii="FlandersArtSans-Regular" w:hAnsi="FlandersArtSans-Regular"/>
          <w:u w:val="single"/>
        </w:rPr>
        <w:t>sommige</w:t>
      </w:r>
      <w:r w:rsidR="004E7A1A" w:rsidRPr="006057C0">
        <w:rPr>
          <w:rFonts w:ascii="FlandersArtSans-Regular" w:hAnsi="FlandersArtSans-Regular"/>
        </w:rPr>
        <w:t xml:space="preserve"> </w:t>
      </w:r>
      <w:r w:rsidRPr="006057C0">
        <w:rPr>
          <w:rFonts w:ascii="FlandersArtSans-Regular" w:hAnsi="FlandersArtSans-Regular"/>
        </w:rPr>
        <w:t>personeelsleden zullen aan een nieuwe instelling geaffecteerd worden.</w:t>
      </w:r>
    </w:p>
    <w:p w14:paraId="0F68C5A3" w14:textId="2055FF1D" w:rsidR="0011233E" w:rsidRPr="006057C0" w:rsidRDefault="0011233E" w:rsidP="0011233E">
      <w:pPr>
        <w:rPr>
          <w:rFonts w:ascii="FlandersArtSans-Regular" w:hAnsi="FlandersArtSans-Regular"/>
        </w:rPr>
      </w:pPr>
      <w:r w:rsidRPr="006057C0">
        <w:rPr>
          <w:rFonts w:ascii="FlandersArtSans-Regular" w:hAnsi="FlandersArtSans-Regular"/>
        </w:rPr>
        <w:t xml:space="preserve">Om deze oefening te volbrengen, dienen eerst de principes uit 2.2 (overname van onderwijsinternaat) toegepast te worden op het onderwijsinternaat of de onderwijsinternaten die nog niet onder </w:t>
      </w:r>
      <w:r w:rsidR="00987449" w:rsidRPr="006057C0">
        <w:rPr>
          <w:rFonts w:ascii="FlandersArtSans-Regular" w:hAnsi="FlandersArtSans-Regular"/>
        </w:rPr>
        <w:t>het bestuur</w:t>
      </w:r>
      <w:r w:rsidRPr="006057C0">
        <w:rPr>
          <w:rFonts w:ascii="FlandersArtSans-Regular" w:hAnsi="FlandersArtSans-Regular"/>
        </w:rPr>
        <w:t xml:space="preserve"> vallen die het nieuwe onderwijsinternaat zal inrichten.</w:t>
      </w:r>
    </w:p>
    <w:p w14:paraId="5EF3B355" w14:textId="77777777" w:rsidR="00B21BBA" w:rsidRPr="006057C0" w:rsidRDefault="00B21BBA" w:rsidP="00B21BBA">
      <w:pPr>
        <w:rPr>
          <w:rFonts w:ascii="FlandersArtSans-Regular" w:hAnsi="FlandersArtSans-Regular"/>
        </w:rPr>
      </w:pPr>
      <w:r w:rsidRPr="006057C0">
        <w:rPr>
          <w:rFonts w:ascii="FlandersArtSans-Regular" w:hAnsi="FlandersArtSans-Regular"/>
        </w:rPr>
        <w:t xml:space="preserve">Elk personeelslid van het opgeslorpte onderwijsinternaat of de opgeslorpte onderwijsinternaten zal moeten worden toegewezen aan dit nieuwe onderwijsinternaat in een betrekking van het ambt waarin het personeelslid vastbenoemd was. </w:t>
      </w:r>
    </w:p>
    <w:p w14:paraId="4633A536" w14:textId="77777777" w:rsidR="00B21BBA" w:rsidRPr="006057C0" w:rsidRDefault="00B21BBA" w:rsidP="00B21BBA">
      <w:pPr>
        <w:rPr>
          <w:rFonts w:ascii="FlandersArtSans-Regular" w:hAnsi="FlandersArtSans-Regular"/>
        </w:rPr>
      </w:pPr>
      <w:r w:rsidRPr="006057C0">
        <w:rPr>
          <w:rFonts w:ascii="FlandersArtSans-Regular" w:hAnsi="FlandersArtSans-Regular"/>
        </w:rPr>
        <w:t xml:space="preserve">Het opslorpende onderwijsinternaat A maakt een rangschikking van haar vastbenoemde personeelsleden op de vooravond van de opslorping. Op 1 september moeten deze personeelsleden opnieuw een betrekking krijgen in onderwijsinternaat A op basis van de opdracht die ze het voorgaande schooljaar hadden (toepassing artikel 18 van het BVR van 29 april 1992). </w:t>
      </w:r>
    </w:p>
    <w:p w14:paraId="4655E095" w14:textId="6CCEE355" w:rsidR="00B21BBA" w:rsidRPr="006057C0" w:rsidRDefault="00B21BBA" w:rsidP="00B21BBA">
      <w:pPr>
        <w:rPr>
          <w:rFonts w:ascii="FlandersArtSans-Regular" w:hAnsi="FlandersArtSans-Regular"/>
        </w:rPr>
      </w:pPr>
      <w:r w:rsidRPr="006057C0">
        <w:rPr>
          <w:rFonts w:ascii="FlandersArtSans-Regular" w:hAnsi="FlandersArtSans-Regular"/>
        </w:rPr>
        <w:t xml:space="preserve">Daarna is het pas de beurt aan de personeelsleden van onderwijsinternaat B, C, … die worden opgeslorpt en daarbij geldt in deze groep ook de dienstanciënniteit van elk personeelslid. Het vastbenoemde personeelslid dat geen betrekking kan innemen, wordt TBSOB. Als er meerdere onderwijsinternaten </w:t>
      </w:r>
      <w:r w:rsidR="00901986">
        <w:rPr>
          <w:rFonts w:ascii="FlandersArtSans-Regular" w:hAnsi="FlandersArtSans-Regular"/>
        </w:rPr>
        <w:t>worden opgeslorpt</w:t>
      </w:r>
      <w:r w:rsidRPr="006057C0">
        <w:rPr>
          <w:rFonts w:ascii="FlandersArtSans-Regular" w:hAnsi="FlandersArtSans-Regular"/>
        </w:rPr>
        <w:t xml:space="preserve"> (B, C, ...), dan wordt 1 gezamenlijke lijst opgemaakt van de personeelsleden op basis van hun dienstanciënniteit.</w:t>
      </w:r>
    </w:p>
    <w:p w14:paraId="67959768" w14:textId="77777777" w:rsidR="00B21BBA" w:rsidRPr="006057C0" w:rsidRDefault="00B21BBA" w:rsidP="00B21BBA">
      <w:pPr>
        <w:rPr>
          <w:rFonts w:ascii="FlandersArtSans-Regular" w:hAnsi="FlandersArtSans-Regular"/>
        </w:rPr>
      </w:pPr>
      <w:r w:rsidRPr="006057C0">
        <w:rPr>
          <w:rFonts w:ascii="FlandersArtSans-Regular" w:hAnsi="FlandersArtSans-Regular"/>
        </w:rPr>
        <w:t xml:space="preserve">Het is dus perfect mogelijk dat personeelsleden komend uit onderwijsinternaat B, C, … TBSOB worden gesteld, niettegenstaande ze meer dienstanciënniteit hebben dan sommige </w:t>
      </w:r>
      <w:r w:rsidRPr="006057C0">
        <w:rPr>
          <w:rFonts w:ascii="FlandersArtSans-Regular" w:hAnsi="FlandersArtSans-Regular"/>
        </w:rPr>
        <w:lastRenderedPageBreak/>
        <w:t xml:space="preserve">personeelsleden uit onderwijsinternaat A. M.a.w. de personeelsleden uit onderwijsinternaat A hebben prioriteit bij het toekennen van de betrekkingen op deze van onderwijsinternaat B, C, ... Dat vloeit voort uit artikel 18 van het BVR van 29 april 1992, waar staat dat een vastbenoemd personeelslid in de instelling de opdracht moet terugkrijgen die hij daar had op het einde van het schooljaar. De vastbenoemde personeelsleden van onderwijsinternaat B, C, … stonden vorig schooljaar niet in onderwijsinternaat A en kunnen daar dus geen opdracht krijgen. Dat betekent dat ze pas een betrekking kunnen krijgen nadat de vastbenoemden uit onderwijsinternaat A zijn aangesteld. </w:t>
      </w:r>
    </w:p>
    <w:p w14:paraId="70DE6478" w14:textId="77777777" w:rsidR="00B21BBA" w:rsidRPr="006057C0" w:rsidRDefault="00B21BBA" w:rsidP="00B21BBA">
      <w:pPr>
        <w:rPr>
          <w:rFonts w:ascii="FlandersArtSans-Regular" w:hAnsi="FlandersArtSans-Regular"/>
        </w:rPr>
      </w:pPr>
      <w:r w:rsidRPr="006057C0">
        <w:rPr>
          <w:rFonts w:ascii="FlandersArtSans-Regular" w:hAnsi="FlandersArtSans-Regular"/>
        </w:rPr>
        <w:t>Het volgende schooljaar behoren alle personeelsleden tot onderwijsinternaat A, dus inclusief deze die van het opgeslorpte onderwijsinternaat of de opgeslorpte onderwijsinternaten komen en op 1 september aangesteld werden in een vacante betrekking (dus als vastbenoemd titularis). Er wordt dan een nieuwe rangschikking opgesteld rekening houdend met de dienstanciënniteit van elk personeelslid. Het personeelslid uit het vroegere onderwijsinternaat B, C, … dat het vorige schooljaar onderaan de ladder werd geplaatst niettegenstaande het meer dienstanciënniteit had dan een personeelslid van onderwijsinternaat A, zal dan in dit schooljaar rang in nemen op basis van zijn dienstanciënniteit en zo dus eventueel vóór zijn of haar collega’s een plaatsje innemen.</w:t>
      </w:r>
    </w:p>
    <w:p w14:paraId="4F0695CD" w14:textId="77777777" w:rsidR="005E33AF" w:rsidRPr="00944223" w:rsidRDefault="005E33AF" w:rsidP="005E33AF">
      <w:pPr>
        <w:rPr>
          <w:rFonts w:ascii="Verdana" w:hAnsi="Verdana"/>
          <w:sz w:val="20"/>
          <w:szCs w:val="20"/>
        </w:rPr>
      </w:pPr>
    </w:p>
    <w:sectPr w:rsidR="005E33AF" w:rsidRPr="0094422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91CF" w14:textId="77777777" w:rsidR="00AC2FD4" w:rsidRDefault="00AC2FD4" w:rsidP="00945FC5">
      <w:pPr>
        <w:spacing w:after="0" w:line="240" w:lineRule="auto"/>
      </w:pPr>
      <w:r>
        <w:separator/>
      </w:r>
    </w:p>
  </w:endnote>
  <w:endnote w:type="continuationSeparator" w:id="0">
    <w:p w14:paraId="7A5B8146" w14:textId="77777777" w:rsidR="00AC2FD4" w:rsidRDefault="00AC2FD4" w:rsidP="00945FC5">
      <w:pPr>
        <w:spacing w:after="0" w:line="240" w:lineRule="auto"/>
      </w:pPr>
      <w:r>
        <w:continuationSeparator/>
      </w:r>
    </w:p>
  </w:endnote>
  <w:endnote w:type="continuationNotice" w:id="1">
    <w:p w14:paraId="4E50CA99" w14:textId="77777777" w:rsidR="00AC2FD4" w:rsidRDefault="00AC2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081196"/>
      <w:docPartObj>
        <w:docPartGallery w:val="Page Numbers (Bottom of Page)"/>
        <w:docPartUnique/>
      </w:docPartObj>
    </w:sdtPr>
    <w:sdtContent>
      <w:p w14:paraId="1F72C829" w14:textId="48740798" w:rsidR="00945FC5" w:rsidRDefault="00945FC5">
        <w:pPr>
          <w:pStyle w:val="Voettekst"/>
          <w:jc w:val="right"/>
        </w:pPr>
        <w:r>
          <w:fldChar w:fldCharType="begin"/>
        </w:r>
        <w:r>
          <w:instrText>PAGE   \* MERGEFORMAT</w:instrText>
        </w:r>
        <w:r>
          <w:fldChar w:fldCharType="separate"/>
        </w:r>
        <w:r>
          <w:rPr>
            <w:lang w:val="nl-NL"/>
          </w:rPr>
          <w:t>2</w:t>
        </w:r>
        <w:r>
          <w:fldChar w:fldCharType="end"/>
        </w:r>
      </w:p>
    </w:sdtContent>
  </w:sdt>
  <w:p w14:paraId="7112763E" w14:textId="77777777" w:rsidR="00945FC5" w:rsidRDefault="00945F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FCF6" w14:textId="77777777" w:rsidR="00AC2FD4" w:rsidRDefault="00AC2FD4" w:rsidP="00945FC5">
      <w:pPr>
        <w:spacing w:after="0" w:line="240" w:lineRule="auto"/>
      </w:pPr>
      <w:r>
        <w:separator/>
      </w:r>
    </w:p>
  </w:footnote>
  <w:footnote w:type="continuationSeparator" w:id="0">
    <w:p w14:paraId="5CB68171" w14:textId="77777777" w:rsidR="00AC2FD4" w:rsidRDefault="00AC2FD4" w:rsidP="00945FC5">
      <w:pPr>
        <w:spacing w:after="0" w:line="240" w:lineRule="auto"/>
      </w:pPr>
      <w:r>
        <w:continuationSeparator/>
      </w:r>
    </w:p>
  </w:footnote>
  <w:footnote w:type="continuationNotice" w:id="1">
    <w:p w14:paraId="2A7AB382" w14:textId="77777777" w:rsidR="00AC2FD4" w:rsidRDefault="00AC2F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05F21"/>
    <w:multiLevelType w:val="hybridMultilevel"/>
    <w:tmpl w:val="9CB8C188"/>
    <w:lvl w:ilvl="0" w:tplc="A5B003B2">
      <w:start w:val="1"/>
      <w:numFmt w:val="decimal"/>
      <w:lvlText w:val="%1."/>
      <w:lvlJc w:val="left"/>
      <w:pPr>
        <w:ind w:left="720" w:hanging="360"/>
      </w:pPr>
      <w:rPr>
        <w:rFonts w:ascii="FlandersArtSans-Regular" w:hAnsi="FlandersArtSans-Regular"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6849D3"/>
    <w:multiLevelType w:val="multilevel"/>
    <w:tmpl w:val="DC96DFD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D645D8F"/>
    <w:multiLevelType w:val="hybridMultilevel"/>
    <w:tmpl w:val="E0329694"/>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3" w15:restartNumberingAfterBreak="0">
    <w:nsid w:val="6E5E6B3A"/>
    <w:multiLevelType w:val="hybridMultilevel"/>
    <w:tmpl w:val="CD5013D6"/>
    <w:lvl w:ilvl="0" w:tplc="51545374">
      <w:start w:val="1"/>
      <w:numFmt w:val="upperRoman"/>
      <w:pStyle w:val="Kop2"/>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54838628">
    <w:abstractNumId w:val="2"/>
  </w:num>
  <w:num w:numId="2" w16cid:durableId="1807040567">
    <w:abstractNumId w:val="0"/>
  </w:num>
  <w:num w:numId="3" w16cid:durableId="1005669380">
    <w:abstractNumId w:val="1"/>
  </w:num>
  <w:num w:numId="4" w16cid:durableId="2084987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85"/>
    <w:rsid w:val="00013BE9"/>
    <w:rsid w:val="00050B9E"/>
    <w:rsid w:val="00051B73"/>
    <w:rsid w:val="000529C1"/>
    <w:rsid w:val="000633BB"/>
    <w:rsid w:val="0009029F"/>
    <w:rsid w:val="000A1439"/>
    <w:rsid w:val="000A4A97"/>
    <w:rsid w:val="000A62B7"/>
    <w:rsid w:val="000C3AC8"/>
    <w:rsid w:val="000C64AC"/>
    <w:rsid w:val="000D185C"/>
    <w:rsid w:val="000E452F"/>
    <w:rsid w:val="000E582D"/>
    <w:rsid w:val="00101183"/>
    <w:rsid w:val="0011233E"/>
    <w:rsid w:val="00122FB2"/>
    <w:rsid w:val="0013316E"/>
    <w:rsid w:val="0013585F"/>
    <w:rsid w:val="00152F5E"/>
    <w:rsid w:val="00165B38"/>
    <w:rsid w:val="00166816"/>
    <w:rsid w:val="00174148"/>
    <w:rsid w:val="0017667E"/>
    <w:rsid w:val="00180677"/>
    <w:rsid w:val="00180738"/>
    <w:rsid w:val="001A1E71"/>
    <w:rsid w:val="001B0160"/>
    <w:rsid w:val="001B10CD"/>
    <w:rsid w:val="001B3AC8"/>
    <w:rsid w:val="001B7B3D"/>
    <w:rsid w:val="001C38D2"/>
    <w:rsid w:val="001D3B05"/>
    <w:rsid w:val="001D43F0"/>
    <w:rsid w:val="001E0979"/>
    <w:rsid w:val="001E0E5F"/>
    <w:rsid w:val="001E38D3"/>
    <w:rsid w:val="001F04FC"/>
    <w:rsid w:val="001F1AF8"/>
    <w:rsid w:val="001F30D6"/>
    <w:rsid w:val="00200092"/>
    <w:rsid w:val="00206672"/>
    <w:rsid w:val="00227003"/>
    <w:rsid w:val="00227E94"/>
    <w:rsid w:val="00231CC1"/>
    <w:rsid w:val="00235B9B"/>
    <w:rsid w:val="00236170"/>
    <w:rsid w:val="0025582F"/>
    <w:rsid w:val="00265EB4"/>
    <w:rsid w:val="00272544"/>
    <w:rsid w:val="00300108"/>
    <w:rsid w:val="00310D63"/>
    <w:rsid w:val="003122F1"/>
    <w:rsid w:val="003129AE"/>
    <w:rsid w:val="00322641"/>
    <w:rsid w:val="00327107"/>
    <w:rsid w:val="00327BCA"/>
    <w:rsid w:val="00346301"/>
    <w:rsid w:val="00353459"/>
    <w:rsid w:val="00362A06"/>
    <w:rsid w:val="0036509E"/>
    <w:rsid w:val="00373ECA"/>
    <w:rsid w:val="0038225C"/>
    <w:rsid w:val="00384BFC"/>
    <w:rsid w:val="00390446"/>
    <w:rsid w:val="00395FFB"/>
    <w:rsid w:val="003A390C"/>
    <w:rsid w:val="003A71B5"/>
    <w:rsid w:val="003B769D"/>
    <w:rsid w:val="003E7211"/>
    <w:rsid w:val="003F5DB3"/>
    <w:rsid w:val="004000CC"/>
    <w:rsid w:val="00401A4F"/>
    <w:rsid w:val="00406C7A"/>
    <w:rsid w:val="00407631"/>
    <w:rsid w:val="004230ED"/>
    <w:rsid w:val="00425AFF"/>
    <w:rsid w:val="004367E1"/>
    <w:rsid w:val="004420C0"/>
    <w:rsid w:val="00461CE1"/>
    <w:rsid w:val="00474C57"/>
    <w:rsid w:val="004A6E76"/>
    <w:rsid w:val="004C2D22"/>
    <w:rsid w:val="004C518F"/>
    <w:rsid w:val="004C5FAA"/>
    <w:rsid w:val="004D55D3"/>
    <w:rsid w:val="004E0686"/>
    <w:rsid w:val="004E1991"/>
    <w:rsid w:val="004E7A1A"/>
    <w:rsid w:val="0050778D"/>
    <w:rsid w:val="00522FD3"/>
    <w:rsid w:val="005321A2"/>
    <w:rsid w:val="00565183"/>
    <w:rsid w:val="005662F5"/>
    <w:rsid w:val="00576EF9"/>
    <w:rsid w:val="00583EBB"/>
    <w:rsid w:val="005B0C02"/>
    <w:rsid w:val="005B431D"/>
    <w:rsid w:val="005C5A85"/>
    <w:rsid w:val="005D343D"/>
    <w:rsid w:val="005E33AF"/>
    <w:rsid w:val="005E4545"/>
    <w:rsid w:val="005E56ED"/>
    <w:rsid w:val="005F3E8F"/>
    <w:rsid w:val="00600E9C"/>
    <w:rsid w:val="006057C0"/>
    <w:rsid w:val="00607AB2"/>
    <w:rsid w:val="00621026"/>
    <w:rsid w:val="00637C6D"/>
    <w:rsid w:val="00640351"/>
    <w:rsid w:val="006409F2"/>
    <w:rsid w:val="00650485"/>
    <w:rsid w:val="00683B10"/>
    <w:rsid w:val="006A06B6"/>
    <w:rsid w:val="006A675D"/>
    <w:rsid w:val="006B134D"/>
    <w:rsid w:val="006E1710"/>
    <w:rsid w:val="006E19A9"/>
    <w:rsid w:val="006E44CA"/>
    <w:rsid w:val="006E7799"/>
    <w:rsid w:val="00707C24"/>
    <w:rsid w:val="007165E3"/>
    <w:rsid w:val="0075048E"/>
    <w:rsid w:val="00754517"/>
    <w:rsid w:val="00760A01"/>
    <w:rsid w:val="0076785F"/>
    <w:rsid w:val="00770D8E"/>
    <w:rsid w:val="0078114A"/>
    <w:rsid w:val="007830B6"/>
    <w:rsid w:val="00783C65"/>
    <w:rsid w:val="00786C4D"/>
    <w:rsid w:val="007A10BD"/>
    <w:rsid w:val="007A78D0"/>
    <w:rsid w:val="007B236F"/>
    <w:rsid w:val="007C06A3"/>
    <w:rsid w:val="007C6511"/>
    <w:rsid w:val="007E1F20"/>
    <w:rsid w:val="007F2AD0"/>
    <w:rsid w:val="00800501"/>
    <w:rsid w:val="00817A4E"/>
    <w:rsid w:val="0082322C"/>
    <w:rsid w:val="00850609"/>
    <w:rsid w:val="008571CC"/>
    <w:rsid w:val="00886D04"/>
    <w:rsid w:val="00892010"/>
    <w:rsid w:val="008C22D8"/>
    <w:rsid w:val="008C6E04"/>
    <w:rsid w:val="008C730D"/>
    <w:rsid w:val="008E17C4"/>
    <w:rsid w:val="00901986"/>
    <w:rsid w:val="00904606"/>
    <w:rsid w:val="00916358"/>
    <w:rsid w:val="00940340"/>
    <w:rsid w:val="00944223"/>
    <w:rsid w:val="00945FC5"/>
    <w:rsid w:val="00952266"/>
    <w:rsid w:val="00974CE2"/>
    <w:rsid w:val="00974E40"/>
    <w:rsid w:val="00987449"/>
    <w:rsid w:val="00997A57"/>
    <w:rsid w:val="009C5EE8"/>
    <w:rsid w:val="009F411E"/>
    <w:rsid w:val="00A21E97"/>
    <w:rsid w:val="00A356D0"/>
    <w:rsid w:val="00A37228"/>
    <w:rsid w:val="00A55676"/>
    <w:rsid w:val="00A578AC"/>
    <w:rsid w:val="00A64C82"/>
    <w:rsid w:val="00A67535"/>
    <w:rsid w:val="00A765C0"/>
    <w:rsid w:val="00A81B28"/>
    <w:rsid w:val="00A95AF0"/>
    <w:rsid w:val="00AC2A44"/>
    <w:rsid w:val="00AC2FD4"/>
    <w:rsid w:val="00AC5118"/>
    <w:rsid w:val="00AE14EE"/>
    <w:rsid w:val="00AE4274"/>
    <w:rsid w:val="00AE76C0"/>
    <w:rsid w:val="00B21BBA"/>
    <w:rsid w:val="00B6590C"/>
    <w:rsid w:val="00B80FF0"/>
    <w:rsid w:val="00B90D6A"/>
    <w:rsid w:val="00BA77B9"/>
    <w:rsid w:val="00BC7AC3"/>
    <w:rsid w:val="00C10094"/>
    <w:rsid w:val="00C13DB4"/>
    <w:rsid w:val="00C17A59"/>
    <w:rsid w:val="00C30CCA"/>
    <w:rsid w:val="00C416B8"/>
    <w:rsid w:val="00C46282"/>
    <w:rsid w:val="00C630A7"/>
    <w:rsid w:val="00C67C16"/>
    <w:rsid w:val="00C8547F"/>
    <w:rsid w:val="00C920C9"/>
    <w:rsid w:val="00C92757"/>
    <w:rsid w:val="00C95F9B"/>
    <w:rsid w:val="00CA0913"/>
    <w:rsid w:val="00CA3EEB"/>
    <w:rsid w:val="00CB190E"/>
    <w:rsid w:val="00CB711B"/>
    <w:rsid w:val="00CB7D8A"/>
    <w:rsid w:val="00CC3665"/>
    <w:rsid w:val="00CC56EC"/>
    <w:rsid w:val="00CE1D21"/>
    <w:rsid w:val="00D1284D"/>
    <w:rsid w:val="00D269BC"/>
    <w:rsid w:val="00D35D9B"/>
    <w:rsid w:val="00D55458"/>
    <w:rsid w:val="00D70C77"/>
    <w:rsid w:val="00D83C32"/>
    <w:rsid w:val="00D87A65"/>
    <w:rsid w:val="00DC49D2"/>
    <w:rsid w:val="00DC55AC"/>
    <w:rsid w:val="00DD6DA3"/>
    <w:rsid w:val="00DE2CEF"/>
    <w:rsid w:val="00DF0F9F"/>
    <w:rsid w:val="00E00FCE"/>
    <w:rsid w:val="00E0132A"/>
    <w:rsid w:val="00E12BAE"/>
    <w:rsid w:val="00E15B50"/>
    <w:rsid w:val="00E43350"/>
    <w:rsid w:val="00E46839"/>
    <w:rsid w:val="00E50CD9"/>
    <w:rsid w:val="00E611E4"/>
    <w:rsid w:val="00E82782"/>
    <w:rsid w:val="00E97128"/>
    <w:rsid w:val="00EC1786"/>
    <w:rsid w:val="00EC3678"/>
    <w:rsid w:val="00EC482C"/>
    <w:rsid w:val="00EC5D8B"/>
    <w:rsid w:val="00ED3E60"/>
    <w:rsid w:val="00EE712F"/>
    <w:rsid w:val="00F00C00"/>
    <w:rsid w:val="00F07EF8"/>
    <w:rsid w:val="00F20325"/>
    <w:rsid w:val="00F279C0"/>
    <w:rsid w:val="00F310B7"/>
    <w:rsid w:val="00F31904"/>
    <w:rsid w:val="00F53285"/>
    <w:rsid w:val="00F55051"/>
    <w:rsid w:val="00F5781E"/>
    <w:rsid w:val="00F63050"/>
    <w:rsid w:val="00F81ACD"/>
    <w:rsid w:val="00F975F9"/>
    <w:rsid w:val="00FA76FE"/>
    <w:rsid w:val="00FB24B3"/>
    <w:rsid w:val="00FB4D59"/>
    <w:rsid w:val="00FC672B"/>
    <w:rsid w:val="00FE5245"/>
    <w:rsid w:val="3ED7EEA2"/>
    <w:rsid w:val="585831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F997"/>
  <w15:chartTrackingRefBased/>
  <w15:docId w15:val="{90D8FE7D-B137-4D58-A6C2-96A82D73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74C57"/>
    <w:pPr>
      <w:keepNext/>
      <w:keepLines/>
      <w:spacing w:before="240" w:after="0"/>
      <w:outlineLvl w:val="0"/>
    </w:pPr>
    <w:rPr>
      <w:rFonts w:ascii="FlandersArtSans-Bold" w:eastAsiaTheme="majorEastAsia" w:hAnsi="FlandersArtSans-Bold" w:cstheme="majorBidi"/>
      <w:color w:val="2F5496" w:themeColor="accent1" w:themeShade="BF"/>
      <w:sz w:val="32"/>
      <w:szCs w:val="32"/>
    </w:rPr>
  </w:style>
  <w:style w:type="paragraph" w:styleId="Kop2">
    <w:name w:val="heading 2"/>
    <w:basedOn w:val="Standaard"/>
    <w:next w:val="Standaard"/>
    <w:link w:val="Kop2Char"/>
    <w:uiPriority w:val="9"/>
    <w:unhideWhenUsed/>
    <w:qFormat/>
    <w:rsid w:val="00474C57"/>
    <w:pPr>
      <w:keepNext/>
      <w:keepLines/>
      <w:numPr>
        <w:numId w:val="4"/>
      </w:numPr>
      <w:spacing w:before="40" w:after="0"/>
      <w:outlineLvl w:val="1"/>
    </w:pPr>
    <w:rPr>
      <w:rFonts w:ascii="FlandersArtSans-Regular" w:eastAsiaTheme="majorEastAsia" w:hAnsi="FlandersArtSans-Regular" w:cstheme="majorBidi"/>
      <w:color w:val="2F5496" w:themeColor="accent1" w:themeShade="BF"/>
      <w:sz w:val="26"/>
      <w:szCs w:val="26"/>
    </w:rPr>
  </w:style>
  <w:style w:type="paragraph" w:styleId="Kop3">
    <w:name w:val="heading 3"/>
    <w:basedOn w:val="Standaard"/>
    <w:next w:val="Standaard"/>
    <w:link w:val="Kop3Char"/>
    <w:uiPriority w:val="9"/>
    <w:unhideWhenUsed/>
    <w:qFormat/>
    <w:rsid w:val="006E19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34630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A64C8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4C57"/>
    <w:rPr>
      <w:rFonts w:ascii="FlandersArtSans-Bold" w:eastAsiaTheme="majorEastAsia" w:hAnsi="FlandersArtSans-Bold" w:cstheme="majorBidi"/>
      <w:color w:val="2F5496" w:themeColor="accent1" w:themeShade="BF"/>
      <w:sz w:val="32"/>
      <w:szCs w:val="32"/>
    </w:rPr>
  </w:style>
  <w:style w:type="character" w:customStyle="1" w:styleId="Kop2Char">
    <w:name w:val="Kop 2 Char"/>
    <w:basedOn w:val="Standaardalinea-lettertype"/>
    <w:link w:val="Kop2"/>
    <w:uiPriority w:val="9"/>
    <w:rsid w:val="00474C57"/>
    <w:rPr>
      <w:rFonts w:ascii="FlandersArtSans-Regular" w:eastAsiaTheme="majorEastAsia" w:hAnsi="FlandersArtSans-Regular" w:cstheme="majorBidi"/>
      <w:color w:val="2F5496" w:themeColor="accent1" w:themeShade="BF"/>
      <w:sz w:val="26"/>
      <w:szCs w:val="26"/>
    </w:rPr>
  </w:style>
  <w:style w:type="character" w:customStyle="1" w:styleId="Kop3Char">
    <w:name w:val="Kop 3 Char"/>
    <w:basedOn w:val="Standaardalinea-lettertype"/>
    <w:link w:val="Kop3"/>
    <w:uiPriority w:val="9"/>
    <w:rsid w:val="006E19A9"/>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7C06A3"/>
    <w:pPr>
      <w:ind w:left="720"/>
      <w:contextualSpacing/>
    </w:pPr>
  </w:style>
  <w:style w:type="character" w:customStyle="1" w:styleId="Kop4Char">
    <w:name w:val="Kop 4 Char"/>
    <w:basedOn w:val="Standaardalinea-lettertype"/>
    <w:link w:val="Kop4"/>
    <w:uiPriority w:val="9"/>
    <w:rsid w:val="00346301"/>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A64C82"/>
    <w:rPr>
      <w:rFonts w:asciiTheme="majorHAnsi" w:eastAsiaTheme="majorEastAsia" w:hAnsiTheme="majorHAnsi" w:cstheme="majorBidi"/>
      <w:color w:val="2F5496" w:themeColor="accent1" w:themeShade="BF"/>
    </w:rPr>
  </w:style>
  <w:style w:type="character" w:styleId="Verwijzingopmerking">
    <w:name w:val="annotation reference"/>
    <w:basedOn w:val="Standaardalinea-lettertype"/>
    <w:uiPriority w:val="99"/>
    <w:semiHidden/>
    <w:unhideWhenUsed/>
    <w:rsid w:val="0013316E"/>
    <w:rPr>
      <w:sz w:val="16"/>
      <w:szCs w:val="16"/>
    </w:rPr>
  </w:style>
  <w:style w:type="paragraph" w:styleId="Tekstopmerking">
    <w:name w:val="annotation text"/>
    <w:basedOn w:val="Standaard"/>
    <w:link w:val="TekstopmerkingChar"/>
    <w:uiPriority w:val="99"/>
    <w:semiHidden/>
    <w:unhideWhenUsed/>
    <w:rsid w:val="001331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316E"/>
    <w:rPr>
      <w:sz w:val="20"/>
      <w:szCs w:val="20"/>
    </w:rPr>
  </w:style>
  <w:style w:type="paragraph" w:styleId="Onderwerpvanopmerking">
    <w:name w:val="annotation subject"/>
    <w:basedOn w:val="Tekstopmerking"/>
    <w:next w:val="Tekstopmerking"/>
    <w:link w:val="OnderwerpvanopmerkingChar"/>
    <w:uiPriority w:val="99"/>
    <w:semiHidden/>
    <w:unhideWhenUsed/>
    <w:rsid w:val="0013316E"/>
    <w:rPr>
      <w:b/>
      <w:bCs/>
    </w:rPr>
  </w:style>
  <w:style w:type="character" w:customStyle="1" w:styleId="OnderwerpvanopmerkingChar">
    <w:name w:val="Onderwerp van opmerking Char"/>
    <w:basedOn w:val="TekstopmerkingChar"/>
    <w:link w:val="Onderwerpvanopmerking"/>
    <w:uiPriority w:val="99"/>
    <w:semiHidden/>
    <w:rsid w:val="0013316E"/>
    <w:rPr>
      <w:b/>
      <w:bCs/>
      <w:sz w:val="20"/>
      <w:szCs w:val="20"/>
    </w:rPr>
  </w:style>
  <w:style w:type="paragraph" w:styleId="Revisie">
    <w:name w:val="Revision"/>
    <w:hidden/>
    <w:uiPriority w:val="99"/>
    <w:semiHidden/>
    <w:rsid w:val="00C30CCA"/>
    <w:pPr>
      <w:spacing w:after="0" w:line="240" w:lineRule="auto"/>
    </w:pPr>
  </w:style>
  <w:style w:type="paragraph" w:styleId="Koptekst">
    <w:name w:val="header"/>
    <w:basedOn w:val="Standaard"/>
    <w:link w:val="KoptekstChar"/>
    <w:uiPriority w:val="99"/>
    <w:unhideWhenUsed/>
    <w:rsid w:val="00945F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5FC5"/>
  </w:style>
  <w:style w:type="paragraph" w:styleId="Voettekst">
    <w:name w:val="footer"/>
    <w:basedOn w:val="Standaard"/>
    <w:link w:val="VoettekstChar"/>
    <w:uiPriority w:val="99"/>
    <w:unhideWhenUsed/>
    <w:rsid w:val="00945F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5FC5"/>
  </w:style>
  <w:style w:type="character" w:styleId="Hyperlink">
    <w:name w:val="Hyperlink"/>
    <w:basedOn w:val="Standaardalinea-lettertype"/>
    <w:uiPriority w:val="99"/>
    <w:unhideWhenUsed/>
    <w:rsid w:val="00DF0F9F"/>
    <w:rPr>
      <w:color w:val="0563C1" w:themeColor="hyperlink"/>
      <w:u w:val="single"/>
    </w:rPr>
  </w:style>
  <w:style w:type="character" w:styleId="Onopgelostemelding">
    <w:name w:val="Unresolved Mention"/>
    <w:basedOn w:val="Standaardalinea-lettertype"/>
    <w:uiPriority w:val="99"/>
    <w:semiHidden/>
    <w:unhideWhenUsed/>
    <w:rsid w:val="00DF0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98519">
      <w:bodyDiv w:val="1"/>
      <w:marLeft w:val="0"/>
      <w:marRight w:val="0"/>
      <w:marTop w:val="0"/>
      <w:marBottom w:val="0"/>
      <w:divBdr>
        <w:top w:val="none" w:sz="0" w:space="0" w:color="auto"/>
        <w:left w:val="none" w:sz="0" w:space="0" w:color="auto"/>
        <w:bottom w:val="none" w:sz="0" w:space="0" w:color="auto"/>
        <w:right w:val="none" w:sz="0" w:space="0" w:color="auto"/>
      </w:divBdr>
    </w:div>
    <w:div w:id="13578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onderwijs.vlaanderen.be/edulex/document/1253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a88787-8a67-4ce5-9b47-3db7e52e633b">
      <Terms xmlns="http://schemas.microsoft.com/office/infopath/2007/PartnerControls"/>
    </lcf76f155ced4ddcb4097134ff3c332f>
    <TaxCatchAll xmlns="9a9ec0f0-7796-43d0-ac1f-4c8c46ee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097114955C214FB158EC34E4DAF974" ma:contentTypeVersion="16" ma:contentTypeDescription="Een nieuw document maken." ma:contentTypeScope="" ma:versionID="fdaa76f64619add6bd81da5bcb8eef09">
  <xsd:schema xmlns:xsd="http://www.w3.org/2001/XMLSchema" xmlns:xs="http://www.w3.org/2001/XMLSchema" xmlns:p="http://schemas.microsoft.com/office/2006/metadata/properties" xmlns:ns2="faa88787-8a67-4ce5-9b47-3db7e52e633b" xmlns:ns3="da4b1c74-67b3-4041-a388-a0a295761530" xmlns:ns4="9a9ec0f0-7796-43d0-ac1f-4c8c46ee0bd1" targetNamespace="http://schemas.microsoft.com/office/2006/metadata/properties" ma:root="true" ma:fieldsID="175f6c92c24f4fce130f2e91f5a2dd14" ns2:_="" ns3:_="" ns4:_="">
    <xsd:import namespace="faa88787-8a67-4ce5-9b47-3db7e52e633b"/>
    <xsd:import namespace="da4b1c74-67b3-4041-a388-a0a295761530"/>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88787-8a67-4ce5-9b47-3db7e52e6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4b1c74-67b3-4041-a388-a0a29576153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4e90033-36d9-4b16-b7e1-2e7a62a6a346}" ma:internalName="TaxCatchAll" ma:showField="CatchAllData" ma:web="461e90f0-3ed3-4bed-bd0c-df169c4087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17A3-DBBE-4365-856C-7D0F8E752FB2}">
  <ds:schemaRefs>
    <ds:schemaRef ds:uri="http://schemas.microsoft.com/office/2006/metadata/properties"/>
    <ds:schemaRef ds:uri="http://schemas.microsoft.com/office/infopath/2007/PartnerControls"/>
    <ds:schemaRef ds:uri="faa88787-8a67-4ce5-9b47-3db7e52e633b"/>
    <ds:schemaRef ds:uri="9a9ec0f0-7796-43d0-ac1f-4c8c46ee0bd1"/>
  </ds:schemaRefs>
</ds:datastoreItem>
</file>

<file path=customXml/itemProps2.xml><?xml version="1.0" encoding="utf-8"?>
<ds:datastoreItem xmlns:ds="http://schemas.openxmlformats.org/officeDocument/2006/customXml" ds:itemID="{9C224DFF-AA92-45D1-9A31-9BBDAF68D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88787-8a67-4ce5-9b47-3db7e52e633b"/>
    <ds:schemaRef ds:uri="da4b1c74-67b3-4041-a388-a0a29576153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AE7D0-53AB-42B7-9174-F6E88D770358}">
  <ds:schemaRefs>
    <ds:schemaRef ds:uri="http://schemas.microsoft.com/sharepoint/v3/contenttype/forms"/>
  </ds:schemaRefs>
</ds:datastoreItem>
</file>

<file path=customXml/itemProps4.xml><?xml version="1.0" encoding="utf-8"?>
<ds:datastoreItem xmlns:ds="http://schemas.openxmlformats.org/officeDocument/2006/customXml" ds:itemID="{609A3B44-F501-4220-B6F5-D3D1EAE5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14637</Characters>
  <Application>Microsoft Office Word</Application>
  <DocSecurity>0</DocSecurity>
  <Lines>121</Lines>
  <Paragraphs>34</Paragraphs>
  <ScaleCrop>false</ScaleCrop>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Verbesselt Liese</dc:creator>
  <cp:keywords/>
  <dc:description/>
  <cp:lastModifiedBy>Vercruyssen Katrien</cp:lastModifiedBy>
  <cp:revision>3</cp:revision>
  <dcterms:created xsi:type="dcterms:W3CDTF">2023-06-26T09:18:00Z</dcterms:created>
  <dcterms:modified xsi:type="dcterms:W3CDTF">2023-06-26T09:18:00Z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0x010100F4097114955C214FB158EC34E4DAF974</vt:lpwstr>
  </property>
  <property fmtid="{D5CDD505-2E9C-101B-9397-08002B2CF9AE}" pid="3" name="MediaServiceImageTags">
    <vt:lpwstr/>
  </property>
</Properties>
</file>